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9DFDF" w14:textId="12F57D34" w:rsidR="00DC2AAF" w:rsidRPr="0083424C" w:rsidRDefault="00BE07C6" w:rsidP="00DC2AAF">
      <w:pPr>
        <w:pStyle w:val="datum"/>
        <w:jc w:val="both"/>
        <w:rPr>
          <w:rFonts w:ascii="Quicksand" w:hAnsi="Quicksand"/>
          <w:sz w:val="28"/>
          <w:szCs w:val="28"/>
        </w:rPr>
      </w:pPr>
      <w:r>
        <w:rPr>
          <w:rFonts w:ascii="Quicksand" w:hAnsi="Quicksand"/>
          <w:sz w:val="28"/>
          <w:szCs w:val="28"/>
        </w:rPr>
        <w:t>X. Y.</w:t>
      </w:r>
      <w:r w:rsidR="00DC2AAF" w:rsidRPr="0083424C">
        <w:rPr>
          <w:rFonts w:ascii="Quicksand" w:eastAsiaTheme="minorEastAsia" w:hAnsi="Quicksand"/>
          <w:sz w:val="28"/>
          <w:szCs w:val="28"/>
        </w:rPr>
        <w:t xml:space="preserve"> </w:t>
      </w:r>
      <w:r w:rsidR="00DC2AAF" w:rsidRPr="0083424C">
        <w:rPr>
          <w:rFonts w:ascii="Quicksand" w:hAnsi="Quicksand"/>
          <w:sz w:val="28"/>
          <w:szCs w:val="28"/>
        </w:rPr>
        <w:t>202</w:t>
      </w:r>
      <w:r w:rsidR="009D2BF9" w:rsidRPr="0083424C">
        <w:rPr>
          <w:rFonts w:ascii="Quicksand" w:hAnsi="Quicksand"/>
          <w:sz w:val="28"/>
          <w:szCs w:val="28"/>
        </w:rPr>
        <w:t>5</w:t>
      </w:r>
    </w:p>
    <w:p w14:paraId="709EE93A" w14:textId="0DC890D3" w:rsidR="003C6694" w:rsidRPr="003C6694" w:rsidRDefault="00A932CE" w:rsidP="00496787">
      <w:pPr>
        <w:pStyle w:val="Nadpis"/>
      </w:pPr>
      <w:r>
        <w:rPr>
          <w:rFonts w:ascii="Branding-Semibold" w:hAnsi="Branding-Semibold"/>
          <w:sz w:val="38"/>
          <w:szCs w:val="38"/>
        </w:rPr>
        <w:t xml:space="preserve">Rodiče utrácejí za letní aktivity </w:t>
      </w:r>
      <w:r w:rsidR="009D79C3">
        <w:rPr>
          <w:rFonts w:ascii="Branding-Semibold" w:hAnsi="Branding-Semibold"/>
          <w:sz w:val="38"/>
          <w:szCs w:val="38"/>
        </w:rPr>
        <w:t>dětí více než v loňském roce</w:t>
      </w:r>
      <w:r w:rsidR="00BB3CB0">
        <w:rPr>
          <w:rFonts w:ascii="Branding-Semibold" w:hAnsi="Branding-Semibold"/>
          <w:sz w:val="38"/>
          <w:szCs w:val="38"/>
        </w:rPr>
        <w:t xml:space="preserve">, rostoucí důvěra v ekonomiku se odráží </w:t>
      </w:r>
      <w:r w:rsidR="00496787">
        <w:rPr>
          <w:rFonts w:ascii="Branding-Semibold" w:hAnsi="Branding-Semibold"/>
          <w:sz w:val="38"/>
          <w:szCs w:val="38"/>
        </w:rPr>
        <w:t xml:space="preserve">i na těchto výdajích </w:t>
      </w:r>
    </w:p>
    <w:p w14:paraId="46B5AC7D" w14:textId="5870A278" w:rsidR="00AA2622" w:rsidRPr="004B5189" w:rsidRDefault="00760C35" w:rsidP="007F03BD">
      <w:pPr>
        <w:rPr>
          <w:rFonts w:ascii="Branding-Semibold" w:hAnsi="Branding-Semibold"/>
          <w:b/>
          <w:color w:val="ADDA43"/>
          <w:sz w:val="28"/>
          <w:szCs w:val="28"/>
        </w:rPr>
      </w:pPr>
      <w:bookmarkStart w:id="0" w:name="_Hlk193096189"/>
      <w:r>
        <w:rPr>
          <w:rFonts w:ascii="Branding-Semibold" w:hAnsi="Branding-Semibold"/>
          <w:b/>
          <w:color w:val="ADDA43"/>
          <w:sz w:val="28"/>
          <w:szCs w:val="28"/>
        </w:rPr>
        <w:t xml:space="preserve">Roste počet rodičů, kteří </w:t>
      </w:r>
      <w:r w:rsidR="00E80B85">
        <w:rPr>
          <w:rFonts w:ascii="Branding-Semibold" w:hAnsi="Branding-Semibold"/>
          <w:b/>
          <w:color w:val="ADDA43"/>
          <w:sz w:val="28"/>
          <w:szCs w:val="28"/>
        </w:rPr>
        <w:t>utratí za letní aktivity dětí více</w:t>
      </w:r>
      <w:r w:rsidR="00E2395E">
        <w:rPr>
          <w:rFonts w:ascii="Branding-Semibold" w:hAnsi="Branding-Semibold"/>
          <w:b/>
          <w:color w:val="ADDA43"/>
          <w:sz w:val="28"/>
          <w:szCs w:val="28"/>
        </w:rPr>
        <w:t xml:space="preserve"> než 10 000 Kč</w:t>
      </w:r>
      <w:r w:rsidR="00E80B85">
        <w:rPr>
          <w:rFonts w:ascii="Branding-Semibold" w:hAnsi="Branding-Semibold"/>
          <w:b/>
          <w:color w:val="ADDA43"/>
          <w:sz w:val="28"/>
          <w:szCs w:val="28"/>
        </w:rPr>
        <w:t xml:space="preserve"> </w:t>
      </w:r>
    </w:p>
    <w:p w14:paraId="3C705FC1" w14:textId="038C0BF2" w:rsidR="007C2661" w:rsidRDefault="00C87A72" w:rsidP="00261DB8">
      <w:pPr>
        <w:pStyle w:val="Odstavecseseznamem"/>
        <w:numPr>
          <w:ilvl w:val="0"/>
          <w:numId w:val="6"/>
        </w:numPr>
        <w:rPr>
          <w:rFonts w:ascii="Quicksand" w:hAnsi="Quicksand" w:cs="Arial"/>
          <w:b/>
          <w:bCs/>
          <w:sz w:val="24"/>
          <w:szCs w:val="24"/>
        </w:rPr>
      </w:pPr>
      <w:r w:rsidRPr="00261DB8">
        <w:rPr>
          <w:rFonts w:ascii="Quicksand" w:hAnsi="Quicksand" w:cs="Arial"/>
          <w:b/>
          <w:bCs/>
          <w:sz w:val="24"/>
          <w:szCs w:val="24"/>
        </w:rPr>
        <w:t xml:space="preserve">40 % rodičů má dětské aktivity na léto </w:t>
      </w:r>
      <w:r w:rsidR="00715228">
        <w:rPr>
          <w:rFonts w:ascii="Quicksand" w:hAnsi="Quicksand" w:cs="Arial"/>
          <w:b/>
          <w:bCs/>
          <w:sz w:val="24"/>
          <w:szCs w:val="24"/>
        </w:rPr>
        <w:t>zajištěné</w:t>
      </w:r>
      <w:r w:rsidR="007C2661" w:rsidRPr="00261DB8">
        <w:rPr>
          <w:rFonts w:ascii="Quicksand" w:hAnsi="Quicksand" w:cs="Arial"/>
          <w:b/>
          <w:bCs/>
          <w:sz w:val="24"/>
          <w:szCs w:val="24"/>
        </w:rPr>
        <w:t xml:space="preserve">, někteří je začínají plánovat již v únoru, ale </w:t>
      </w:r>
      <w:r w:rsidR="00261DB8" w:rsidRPr="00261DB8">
        <w:rPr>
          <w:rFonts w:ascii="Quicksand" w:hAnsi="Quicksand" w:cs="Arial"/>
          <w:b/>
          <w:bCs/>
          <w:sz w:val="24"/>
          <w:szCs w:val="24"/>
        </w:rPr>
        <w:t>až 27 % je začne řešit, až když léto nastane</w:t>
      </w:r>
    </w:p>
    <w:p w14:paraId="28399BE6" w14:textId="10E4AED0" w:rsidR="00E93864" w:rsidRDefault="00E93864" w:rsidP="00261DB8">
      <w:pPr>
        <w:pStyle w:val="Odstavecseseznamem"/>
        <w:numPr>
          <w:ilvl w:val="0"/>
          <w:numId w:val="6"/>
        </w:numPr>
        <w:rPr>
          <w:rFonts w:ascii="Quicksand" w:hAnsi="Quicksand" w:cs="Arial"/>
          <w:b/>
          <w:bCs/>
          <w:sz w:val="24"/>
          <w:szCs w:val="24"/>
        </w:rPr>
      </w:pPr>
      <w:r>
        <w:rPr>
          <w:rFonts w:ascii="Quicksand" w:hAnsi="Quicksand" w:cs="Arial"/>
          <w:b/>
          <w:bCs/>
          <w:sz w:val="24"/>
          <w:szCs w:val="24"/>
        </w:rPr>
        <w:t xml:space="preserve">Na letní tábor pojede letos více dětí </w:t>
      </w:r>
      <w:r w:rsidR="000365C4">
        <w:rPr>
          <w:rFonts w:ascii="Quicksand" w:hAnsi="Quicksand" w:cs="Arial"/>
          <w:b/>
          <w:bCs/>
          <w:sz w:val="24"/>
          <w:szCs w:val="24"/>
        </w:rPr>
        <w:t xml:space="preserve">než loni (o </w:t>
      </w:r>
      <w:r w:rsidR="00361FC0">
        <w:rPr>
          <w:rFonts w:ascii="Quicksand" w:hAnsi="Quicksand" w:cs="Arial"/>
          <w:b/>
          <w:bCs/>
          <w:sz w:val="24"/>
          <w:szCs w:val="24"/>
        </w:rPr>
        <w:t>5</w:t>
      </w:r>
      <w:r w:rsidR="000365C4">
        <w:rPr>
          <w:rFonts w:ascii="Quicksand" w:hAnsi="Quicksand" w:cs="Arial"/>
          <w:b/>
          <w:bCs/>
          <w:sz w:val="24"/>
          <w:szCs w:val="24"/>
        </w:rPr>
        <w:t xml:space="preserve"> p. b.)</w:t>
      </w:r>
      <w:r w:rsidR="009F1FA8">
        <w:rPr>
          <w:rFonts w:ascii="Quicksand" w:hAnsi="Quicksand" w:cs="Arial"/>
          <w:b/>
          <w:bCs/>
          <w:sz w:val="24"/>
          <w:szCs w:val="24"/>
        </w:rPr>
        <w:t>, rodiče si za něj připlatí, čtvrtina dá více než 5 000 Kč</w:t>
      </w:r>
    </w:p>
    <w:p w14:paraId="277E2F2E" w14:textId="586AEEFC" w:rsidR="000365C4" w:rsidRDefault="00A8097D" w:rsidP="00261DB8">
      <w:pPr>
        <w:pStyle w:val="Odstavecseseznamem"/>
        <w:numPr>
          <w:ilvl w:val="0"/>
          <w:numId w:val="6"/>
        </w:numPr>
        <w:rPr>
          <w:rFonts w:ascii="Quicksand" w:hAnsi="Quicksand" w:cs="Arial"/>
          <w:b/>
          <w:bCs/>
          <w:sz w:val="24"/>
          <w:szCs w:val="24"/>
        </w:rPr>
      </w:pPr>
      <w:r>
        <w:rPr>
          <w:rFonts w:ascii="Quicksand" w:hAnsi="Quicksand" w:cs="Arial"/>
          <w:b/>
          <w:bCs/>
          <w:sz w:val="24"/>
          <w:szCs w:val="24"/>
        </w:rPr>
        <w:t xml:space="preserve">Vzrostl také zájem o příměstské tábory oproti loňsku (o </w:t>
      </w:r>
      <w:r w:rsidR="000824F9">
        <w:rPr>
          <w:rFonts w:ascii="Quicksand" w:hAnsi="Quicksand" w:cs="Arial"/>
          <w:b/>
          <w:bCs/>
          <w:sz w:val="24"/>
          <w:szCs w:val="24"/>
        </w:rPr>
        <w:t>6</w:t>
      </w:r>
      <w:r>
        <w:rPr>
          <w:rFonts w:ascii="Quicksand" w:hAnsi="Quicksand" w:cs="Arial"/>
          <w:b/>
          <w:bCs/>
          <w:sz w:val="24"/>
          <w:szCs w:val="24"/>
        </w:rPr>
        <w:t xml:space="preserve"> p.</w:t>
      </w:r>
      <w:r w:rsidR="0093468B">
        <w:rPr>
          <w:rFonts w:ascii="Quicksand" w:hAnsi="Quicksand" w:cs="Arial"/>
          <w:b/>
          <w:bCs/>
          <w:sz w:val="24"/>
          <w:szCs w:val="24"/>
        </w:rPr>
        <w:t xml:space="preserve"> </w:t>
      </w:r>
      <w:r>
        <w:rPr>
          <w:rFonts w:ascii="Quicksand" w:hAnsi="Quicksand" w:cs="Arial"/>
          <w:b/>
          <w:bCs/>
          <w:sz w:val="24"/>
          <w:szCs w:val="24"/>
        </w:rPr>
        <w:t>b.)</w:t>
      </w:r>
    </w:p>
    <w:p w14:paraId="0F71A7AC" w14:textId="7ED94A6E" w:rsidR="00AC47AE" w:rsidRDefault="00AC47AE" w:rsidP="00261DB8">
      <w:pPr>
        <w:pStyle w:val="Odstavecseseznamem"/>
        <w:numPr>
          <w:ilvl w:val="0"/>
          <w:numId w:val="6"/>
        </w:numPr>
        <w:rPr>
          <w:rFonts w:ascii="Quicksand" w:hAnsi="Quicksand" w:cs="Arial"/>
          <w:b/>
          <w:bCs/>
          <w:sz w:val="24"/>
          <w:szCs w:val="24"/>
        </w:rPr>
      </w:pPr>
      <w:r>
        <w:rPr>
          <w:rFonts w:ascii="Quicksand" w:hAnsi="Quicksand" w:cs="Arial"/>
          <w:b/>
          <w:bCs/>
          <w:sz w:val="24"/>
          <w:szCs w:val="24"/>
        </w:rPr>
        <w:t>29 % Čechů bud</w:t>
      </w:r>
      <w:r w:rsidR="00870603">
        <w:rPr>
          <w:rFonts w:ascii="Quicksand" w:hAnsi="Quicksand" w:cs="Arial"/>
          <w:b/>
          <w:bCs/>
          <w:sz w:val="24"/>
          <w:szCs w:val="24"/>
        </w:rPr>
        <w:t>ou</w:t>
      </w:r>
      <w:r>
        <w:rPr>
          <w:rFonts w:ascii="Quicksand" w:hAnsi="Quicksand" w:cs="Arial"/>
          <w:b/>
          <w:bCs/>
          <w:sz w:val="24"/>
          <w:szCs w:val="24"/>
        </w:rPr>
        <w:t xml:space="preserve"> stát </w:t>
      </w:r>
      <w:r w:rsidR="00CD6CAC">
        <w:rPr>
          <w:rFonts w:ascii="Quicksand" w:hAnsi="Quicksand" w:cs="Arial"/>
          <w:b/>
          <w:bCs/>
          <w:sz w:val="24"/>
          <w:szCs w:val="24"/>
        </w:rPr>
        <w:t xml:space="preserve">prázdninové aktivity na 1 dítě přes 10 000 Kč, loni </w:t>
      </w:r>
      <w:r w:rsidR="006B7E02">
        <w:rPr>
          <w:rFonts w:ascii="Quicksand" w:hAnsi="Quicksand" w:cs="Arial"/>
          <w:b/>
          <w:bCs/>
          <w:sz w:val="24"/>
          <w:szCs w:val="24"/>
        </w:rPr>
        <w:t xml:space="preserve">tuto částku uvedlo </w:t>
      </w:r>
      <w:r w:rsidR="00480DB9">
        <w:rPr>
          <w:rFonts w:ascii="Quicksand" w:hAnsi="Quicksand" w:cs="Arial"/>
          <w:b/>
          <w:bCs/>
          <w:sz w:val="24"/>
          <w:szCs w:val="24"/>
        </w:rPr>
        <w:t>pouze</w:t>
      </w:r>
      <w:r w:rsidR="006B7E02">
        <w:rPr>
          <w:rFonts w:ascii="Quicksand" w:hAnsi="Quicksand" w:cs="Arial"/>
          <w:b/>
          <w:bCs/>
          <w:sz w:val="24"/>
          <w:szCs w:val="24"/>
        </w:rPr>
        <w:t xml:space="preserve"> 21 % dotázaných</w:t>
      </w:r>
    </w:p>
    <w:p w14:paraId="13E42460" w14:textId="0A6FAF48" w:rsidR="00D909C2" w:rsidRPr="00D909C2" w:rsidRDefault="00D909C2" w:rsidP="00D909C2">
      <w:pPr>
        <w:rPr>
          <w:rFonts w:ascii="Quicksand" w:hAnsi="Quicksand" w:cs="Arial"/>
          <w:b/>
          <w:bCs/>
          <w:sz w:val="24"/>
          <w:szCs w:val="24"/>
        </w:rPr>
      </w:pPr>
      <w:r>
        <w:rPr>
          <w:rFonts w:ascii="Quicksand" w:hAnsi="Quicksand" w:cs="Arial"/>
          <w:b/>
          <w:bCs/>
          <w:sz w:val="24"/>
          <w:szCs w:val="24"/>
        </w:rPr>
        <w:t>Blíží se letní měsíce</w:t>
      </w:r>
      <w:r w:rsidR="0001035B">
        <w:rPr>
          <w:rFonts w:ascii="Quicksand" w:hAnsi="Quicksand" w:cs="Arial"/>
          <w:b/>
          <w:bCs/>
          <w:sz w:val="24"/>
          <w:szCs w:val="24"/>
        </w:rPr>
        <w:t>,</w:t>
      </w:r>
      <w:r>
        <w:rPr>
          <w:rFonts w:ascii="Quicksand" w:hAnsi="Quicksand" w:cs="Arial"/>
          <w:b/>
          <w:bCs/>
          <w:sz w:val="24"/>
          <w:szCs w:val="24"/>
        </w:rPr>
        <w:t xml:space="preserve"> a s tím i </w:t>
      </w:r>
      <w:r w:rsidR="009A1711">
        <w:rPr>
          <w:rFonts w:ascii="Quicksand" w:hAnsi="Quicksand" w:cs="Arial"/>
          <w:b/>
          <w:bCs/>
          <w:sz w:val="24"/>
          <w:szCs w:val="24"/>
        </w:rPr>
        <w:t>starost rodičů</w:t>
      </w:r>
      <w:r w:rsidR="0085677A">
        <w:rPr>
          <w:rFonts w:ascii="Quicksand" w:hAnsi="Quicksand" w:cs="Arial"/>
          <w:b/>
          <w:bCs/>
          <w:sz w:val="24"/>
          <w:szCs w:val="24"/>
        </w:rPr>
        <w:t>,</w:t>
      </w:r>
      <w:r w:rsidR="009A1711">
        <w:rPr>
          <w:rFonts w:ascii="Quicksand" w:hAnsi="Quicksand" w:cs="Arial"/>
          <w:b/>
          <w:bCs/>
          <w:sz w:val="24"/>
          <w:szCs w:val="24"/>
        </w:rPr>
        <w:t xml:space="preserve"> jaký program zajistit pro své děti. Podle průzkumu společnosti Provident Financial</w:t>
      </w:r>
      <w:r w:rsidR="0001035B">
        <w:rPr>
          <w:rFonts w:ascii="Quicksand" w:hAnsi="Quicksand" w:cs="Arial"/>
          <w:b/>
          <w:bCs/>
          <w:sz w:val="24"/>
          <w:szCs w:val="24"/>
        </w:rPr>
        <w:t xml:space="preserve"> o tom někteří rodiče začínají přemýšlet</w:t>
      </w:r>
      <w:r w:rsidR="00F87187">
        <w:rPr>
          <w:rFonts w:ascii="Quicksand" w:hAnsi="Quicksand" w:cs="Arial"/>
          <w:b/>
          <w:bCs/>
          <w:sz w:val="24"/>
          <w:szCs w:val="24"/>
        </w:rPr>
        <w:t xml:space="preserve"> již</w:t>
      </w:r>
      <w:r w:rsidR="0001035B">
        <w:rPr>
          <w:rFonts w:ascii="Quicksand" w:hAnsi="Quicksand" w:cs="Arial"/>
          <w:b/>
          <w:bCs/>
          <w:sz w:val="24"/>
          <w:szCs w:val="24"/>
        </w:rPr>
        <w:t xml:space="preserve"> v</w:t>
      </w:r>
      <w:r w:rsidR="005A7D75">
        <w:rPr>
          <w:rFonts w:ascii="Quicksand" w:hAnsi="Quicksand" w:cs="Arial"/>
          <w:b/>
          <w:bCs/>
          <w:sz w:val="24"/>
          <w:szCs w:val="24"/>
        </w:rPr>
        <w:t> </w:t>
      </w:r>
      <w:r w:rsidR="0001035B">
        <w:rPr>
          <w:rFonts w:ascii="Quicksand" w:hAnsi="Quicksand" w:cs="Arial"/>
          <w:b/>
          <w:bCs/>
          <w:sz w:val="24"/>
          <w:szCs w:val="24"/>
        </w:rPr>
        <w:t>únoru</w:t>
      </w:r>
      <w:r w:rsidR="005A7D75">
        <w:rPr>
          <w:rFonts w:ascii="Quicksand" w:hAnsi="Quicksand" w:cs="Arial"/>
          <w:b/>
          <w:bCs/>
          <w:sz w:val="24"/>
          <w:szCs w:val="24"/>
        </w:rPr>
        <w:t xml:space="preserve">, i když až 27 % to nechává na poslední chvíli. </w:t>
      </w:r>
      <w:r w:rsidR="00F800B7">
        <w:rPr>
          <w:rFonts w:ascii="Quicksand" w:hAnsi="Quicksand" w:cs="Arial"/>
          <w:b/>
          <w:bCs/>
          <w:sz w:val="24"/>
          <w:szCs w:val="24"/>
        </w:rPr>
        <w:t>Hlavním důvodem brzkého plánování je obava z</w:t>
      </w:r>
      <w:r w:rsidR="00B41600">
        <w:rPr>
          <w:rFonts w:ascii="Quicksand" w:hAnsi="Quicksand" w:cs="Arial"/>
          <w:b/>
          <w:bCs/>
          <w:sz w:val="24"/>
          <w:szCs w:val="24"/>
        </w:rPr>
        <w:t xml:space="preserve"> naplnění kapacit u oblíbených aktivit nebo </w:t>
      </w:r>
      <w:r w:rsidR="00133C5D">
        <w:rPr>
          <w:rFonts w:ascii="Quicksand" w:hAnsi="Quicksand" w:cs="Arial"/>
          <w:b/>
          <w:bCs/>
          <w:sz w:val="24"/>
          <w:szCs w:val="24"/>
        </w:rPr>
        <w:t xml:space="preserve">nutnost </w:t>
      </w:r>
      <w:r w:rsidR="009B6269">
        <w:rPr>
          <w:rFonts w:ascii="Quicksand" w:hAnsi="Quicksand" w:cs="Arial"/>
          <w:b/>
          <w:bCs/>
          <w:sz w:val="24"/>
          <w:szCs w:val="24"/>
        </w:rPr>
        <w:t xml:space="preserve">koordinace rodinného kalendáře. </w:t>
      </w:r>
      <w:r w:rsidR="00B77E43">
        <w:rPr>
          <w:rFonts w:ascii="Quicksand" w:hAnsi="Quicksand" w:cs="Arial"/>
          <w:b/>
          <w:bCs/>
          <w:sz w:val="24"/>
          <w:szCs w:val="24"/>
        </w:rPr>
        <w:t xml:space="preserve">Většina školáků </w:t>
      </w:r>
      <w:r w:rsidR="0000767A">
        <w:rPr>
          <w:rFonts w:ascii="Quicksand" w:hAnsi="Quicksand" w:cs="Arial"/>
          <w:b/>
          <w:bCs/>
          <w:sz w:val="24"/>
          <w:szCs w:val="24"/>
        </w:rPr>
        <w:t>stráví část prázdnin</w:t>
      </w:r>
      <w:r w:rsidR="00155473">
        <w:rPr>
          <w:rFonts w:ascii="Quicksand" w:hAnsi="Quicksand" w:cs="Arial"/>
          <w:b/>
          <w:bCs/>
          <w:sz w:val="24"/>
          <w:szCs w:val="24"/>
        </w:rPr>
        <w:t xml:space="preserve"> </w:t>
      </w:r>
      <w:r w:rsidR="0000767A">
        <w:rPr>
          <w:rFonts w:ascii="Quicksand" w:hAnsi="Quicksand" w:cs="Arial"/>
          <w:b/>
          <w:bCs/>
          <w:sz w:val="24"/>
          <w:szCs w:val="24"/>
        </w:rPr>
        <w:t xml:space="preserve">u babičky. </w:t>
      </w:r>
      <w:r w:rsidR="00635556">
        <w:rPr>
          <w:rFonts w:ascii="Quicksand" w:hAnsi="Quicksand" w:cs="Arial"/>
          <w:b/>
          <w:bCs/>
          <w:sz w:val="24"/>
          <w:szCs w:val="24"/>
        </w:rPr>
        <w:t xml:space="preserve">Roste zájem jak o </w:t>
      </w:r>
      <w:r w:rsidR="00AE2734">
        <w:rPr>
          <w:rFonts w:ascii="Quicksand" w:hAnsi="Quicksand" w:cs="Arial"/>
          <w:b/>
          <w:bCs/>
          <w:sz w:val="24"/>
          <w:szCs w:val="24"/>
        </w:rPr>
        <w:t xml:space="preserve">pobytové, tak o příměstské tábory. </w:t>
      </w:r>
      <w:r w:rsidR="000A42F3">
        <w:rPr>
          <w:rFonts w:ascii="Quicksand" w:hAnsi="Quicksand" w:cs="Arial"/>
          <w:b/>
          <w:bCs/>
          <w:sz w:val="24"/>
          <w:szCs w:val="24"/>
        </w:rPr>
        <w:t xml:space="preserve">Necelá třetina rodičů </w:t>
      </w:r>
      <w:r w:rsidR="00554091">
        <w:rPr>
          <w:rFonts w:ascii="Quicksand" w:hAnsi="Quicksand" w:cs="Arial"/>
          <w:b/>
          <w:bCs/>
          <w:sz w:val="24"/>
          <w:szCs w:val="24"/>
        </w:rPr>
        <w:t>zaplatí za veškeré letní aktivity na jednoho po</w:t>
      </w:r>
      <w:r w:rsidR="00742719">
        <w:rPr>
          <w:rFonts w:ascii="Quicksand" w:hAnsi="Quicksand" w:cs="Arial"/>
          <w:b/>
          <w:bCs/>
          <w:sz w:val="24"/>
          <w:szCs w:val="24"/>
        </w:rPr>
        <w:t>tomka více než 10 000 Kč.</w:t>
      </w:r>
      <w:r w:rsidR="00635556">
        <w:rPr>
          <w:rFonts w:ascii="Quicksand" w:hAnsi="Quicksand" w:cs="Arial"/>
          <w:b/>
          <w:bCs/>
          <w:sz w:val="24"/>
          <w:szCs w:val="24"/>
        </w:rPr>
        <w:t xml:space="preserve"> </w:t>
      </w:r>
    </w:p>
    <w:bookmarkEnd w:id="0"/>
    <w:p w14:paraId="1B70DECC" w14:textId="076E2D6E" w:rsidR="00102260" w:rsidRPr="00102260" w:rsidRDefault="009F7685" w:rsidP="00D11019">
      <w:pPr>
        <w:rPr>
          <w:rFonts w:ascii="Branding-Semibold" w:hAnsi="Branding-Semibold"/>
          <w:b/>
          <w:color w:val="ADDA43"/>
          <w:sz w:val="24"/>
          <w:szCs w:val="24"/>
        </w:rPr>
      </w:pPr>
      <w:r>
        <w:rPr>
          <w:rFonts w:ascii="Branding-Semibold" w:hAnsi="Branding-Semibold"/>
          <w:b/>
          <w:color w:val="ADDA43"/>
          <w:sz w:val="24"/>
          <w:szCs w:val="24"/>
        </w:rPr>
        <w:t>Dřívější rezervace</w:t>
      </w:r>
      <w:r w:rsidR="0046497F">
        <w:rPr>
          <w:rFonts w:ascii="Branding-Semibold" w:hAnsi="Branding-Semibold"/>
          <w:b/>
          <w:color w:val="ADDA43"/>
          <w:sz w:val="24"/>
          <w:szCs w:val="24"/>
        </w:rPr>
        <w:t xml:space="preserve"> přináší jenom výhody</w:t>
      </w:r>
    </w:p>
    <w:p w14:paraId="49FE1D85" w14:textId="5878D9D3" w:rsidR="00F301B1" w:rsidRPr="00E442C6" w:rsidRDefault="009161D4" w:rsidP="00D11019">
      <w:pPr>
        <w:rPr>
          <w:rFonts w:ascii="Quicksand" w:hAnsi="Quicksand" w:cs="Arial"/>
          <w:i/>
          <w:iCs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 xml:space="preserve">Kdo nelenil a začal si nejenom plánovat, ale i rezervovat místa na letních táborech </w:t>
      </w:r>
      <w:r w:rsidR="00646A6D">
        <w:rPr>
          <w:rFonts w:ascii="Quicksand" w:hAnsi="Quicksand" w:cs="Arial"/>
          <w:sz w:val="24"/>
          <w:szCs w:val="24"/>
        </w:rPr>
        <w:t>již v únoru, měl šanci na levněj</w:t>
      </w:r>
      <w:r w:rsidR="00C11665">
        <w:rPr>
          <w:rFonts w:ascii="Quicksand" w:hAnsi="Quicksand" w:cs="Arial"/>
          <w:sz w:val="24"/>
          <w:szCs w:val="24"/>
        </w:rPr>
        <w:t xml:space="preserve">ší, ale i rozmanitější varianty výběru. </w:t>
      </w:r>
      <w:r w:rsidR="00C11665" w:rsidRPr="002B7A65">
        <w:rPr>
          <w:rFonts w:ascii="Quicksand" w:hAnsi="Quicksand" w:cs="Arial"/>
          <w:i/>
          <w:iCs/>
          <w:sz w:val="24"/>
          <w:szCs w:val="24"/>
        </w:rPr>
        <w:t>„</w:t>
      </w:r>
      <w:r w:rsidR="005B5E37" w:rsidRPr="002B7A65">
        <w:rPr>
          <w:rFonts w:ascii="Quicksand" w:hAnsi="Quicksand" w:cs="Arial"/>
          <w:i/>
          <w:iCs/>
          <w:sz w:val="24"/>
          <w:szCs w:val="24"/>
        </w:rPr>
        <w:t>Z</w:t>
      </w:r>
      <w:r w:rsidR="00C11665" w:rsidRPr="002B7A65">
        <w:rPr>
          <w:rFonts w:ascii="Quicksand" w:hAnsi="Quicksand" w:cs="Arial"/>
          <w:i/>
          <w:iCs/>
          <w:sz w:val="24"/>
          <w:szCs w:val="24"/>
        </w:rPr>
        <w:t xml:space="preserve"> našeho průzkumu vyplynulo, že lidé skutečně plánují </w:t>
      </w:r>
      <w:r w:rsidR="005B5E37" w:rsidRPr="002B7A65">
        <w:rPr>
          <w:rFonts w:ascii="Quicksand" w:hAnsi="Quicksand" w:cs="Arial"/>
          <w:i/>
          <w:iCs/>
          <w:sz w:val="24"/>
          <w:szCs w:val="24"/>
        </w:rPr>
        <w:t xml:space="preserve">letní aktivity postupně již od února. </w:t>
      </w:r>
      <w:r w:rsidR="003370FF" w:rsidRPr="002B7A65">
        <w:rPr>
          <w:rFonts w:ascii="Quicksand" w:hAnsi="Quicksand" w:cs="Arial"/>
          <w:i/>
          <w:iCs/>
          <w:sz w:val="24"/>
          <w:szCs w:val="24"/>
        </w:rPr>
        <w:t xml:space="preserve">10 % respondentů má </w:t>
      </w:r>
      <w:r w:rsidR="003370FF" w:rsidRPr="002B7A65">
        <w:rPr>
          <w:rFonts w:ascii="Quicksand" w:hAnsi="Quicksand" w:cs="Arial"/>
          <w:i/>
          <w:iCs/>
          <w:sz w:val="24"/>
          <w:szCs w:val="24"/>
        </w:rPr>
        <w:lastRenderedPageBreak/>
        <w:t>všechny aktivity</w:t>
      </w:r>
      <w:r w:rsidR="00095BB5">
        <w:rPr>
          <w:rFonts w:ascii="Quicksand" w:hAnsi="Quicksand" w:cs="Arial"/>
          <w:i/>
          <w:iCs/>
          <w:sz w:val="24"/>
          <w:szCs w:val="24"/>
        </w:rPr>
        <w:t xml:space="preserve"> v tuto dobu</w:t>
      </w:r>
      <w:r w:rsidR="003370FF" w:rsidRPr="002B7A65">
        <w:rPr>
          <w:rFonts w:ascii="Quicksand" w:hAnsi="Quicksand" w:cs="Arial"/>
          <w:i/>
          <w:iCs/>
          <w:sz w:val="24"/>
          <w:szCs w:val="24"/>
        </w:rPr>
        <w:t xml:space="preserve"> již zaplacené, dalších </w:t>
      </w:r>
      <w:r w:rsidR="009749B3" w:rsidRPr="002B7A65">
        <w:rPr>
          <w:rFonts w:ascii="Quicksand" w:hAnsi="Quicksand" w:cs="Arial"/>
          <w:i/>
          <w:iCs/>
          <w:sz w:val="24"/>
          <w:szCs w:val="24"/>
        </w:rPr>
        <w:t>30 % je má alespoň zarezervované, ale 27 % to nechává na poslední chvíli</w:t>
      </w:r>
      <w:r w:rsidR="002B7A65" w:rsidRPr="002B7A65">
        <w:rPr>
          <w:rFonts w:ascii="Quicksand" w:hAnsi="Quicksand" w:cs="Arial"/>
          <w:i/>
          <w:iCs/>
          <w:sz w:val="24"/>
          <w:szCs w:val="24"/>
        </w:rPr>
        <w:t xml:space="preserve">. </w:t>
      </w:r>
      <w:r w:rsidR="006849A6">
        <w:rPr>
          <w:rFonts w:ascii="Quicksand" w:hAnsi="Quicksand" w:cs="Arial"/>
          <w:i/>
          <w:iCs/>
          <w:sz w:val="24"/>
          <w:szCs w:val="24"/>
        </w:rPr>
        <w:t xml:space="preserve">Dřívější rezervace přináší více možností výběru, </w:t>
      </w:r>
      <w:r w:rsidR="00B72231">
        <w:rPr>
          <w:rFonts w:ascii="Quicksand" w:hAnsi="Quicksand" w:cs="Arial"/>
          <w:i/>
          <w:iCs/>
          <w:sz w:val="24"/>
          <w:szCs w:val="24"/>
        </w:rPr>
        <w:t>jsou k dispozici i levnější varianty přím</w:t>
      </w:r>
      <w:r w:rsidR="00A82846">
        <w:rPr>
          <w:rFonts w:ascii="Quicksand" w:hAnsi="Quicksand" w:cs="Arial"/>
          <w:i/>
          <w:iCs/>
          <w:sz w:val="24"/>
          <w:szCs w:val="24"/>
        </w:rPr>
        <w:t>ě</w:t>
      </w:r>
      <w:r w:rsidR="00B72231">
        <w:rPr>
          <w:rFonts w:ascii="Quicksand" w:hAnsi="Quicksand" w:cs="Arial"/>
          <w:i/>
          <w:iCs/>
          <w:sz w:val="24"/>
          <w:szCs w:val="24"/>
        </w:rPr>
        <w:t>stských táborů a kurzů, které pořád</w:t>
      </w:r>
      <w:r w:rsidR="00825AF5">
        <w:rPr>
          <w:rFonts w:ascii="Quicksand" w:hAnsi="Quicksand" w:cs="Arial"/>
          <w:i/>
          <w:iCs/>
          <w:sz w:val="24"/>
          <w:szCs w:val="24"/>
        </w:rPr>
        <w:t xml:space="preserve">ají např. </w:t>
      </w:r>
      <w:r w:rsidR="005B481F">
        <w:rPr>
          <w:rFonts w:ascii="Quicksand" w:hAnsi="Quicksand" w:cs="Arial"/>
          <w:i/>
          <w:iCs/>
          <w:sz w:val="24"/>
          <w:szCs w:val="24"/>
        </w:rPr>
        <w:t>D</w:t>
      </w:r>
      <w:r w:rsidR="00825AF5">
        <w:rPr>
          <w:rFonts w:ascii="Quicksand" w:hAnsi="Quicksand" w:cs="Arial"/>
          <w:i/>
          <w:iCs/>
          <w:sz w:val="24"/>
          <w:szCs w:val="24"/>
        </w:rPr>
        <w:t xml:space="preserve">omy </w:t>
      </w:r>
      <w:r w:rsidR="005B481F">
        <w:rPr>
          <w:rFonts w:ascii="Quicksand" w:hAnsi="Quicksand" w:cs="Arial"/>
          <w:i/>
          <w:iCs/>
          <w:sz w:val="24"/>
          <w:szCs w:val="24"/>
        </w:rPr>
        <w:t xml:space="preserve">dětí a </w:t>
      </w:r>
      <w:r w:rsidR="00825AF5">
        <w:rPr>
          <w:rFonts w:ascii="Quicksand" w:hAnsi="Quicksand" w:cs="Arial"/>
          <w:i/>
          <w:iCs/>
          <w:sz w:val="24"/>
          <w:szCs w:val="24"/>
        </w:rPr>
        <w:t>mládeže</w:t>
      </w:r>
      <w:r w:rsidR="003324A7">
        <w:rPr>
          <w:rFonts w:ascii="Quicksand" w:hAnsi="Quicksand" w:cs="Arial"/>
          <w:i/>
          <w:iCs/>
          <w:sz w:val="24"/>
          <w:szCs w:val="24"/>
        </w:rPr>
        <w:t xml:space="preserve">,“ </w:t>
      </w:r>
      <w:r w:rsidR="003324A7">
        <w:rPr>
          <w:rFonts w:ascii="Quicksand" w:hAnsi="Quicksand" w:cs="Arial"/>
          <w:sz w:val="24"/>
          <w:szCs w:val="24"/>
        </w:rPr>
        <w:t xml:space="preserve">uvádí Petr Javůrek, hlavní </w:t>
      </w:r>
      <w:r w:rsidR="00047743">
        <w:rPr>
          <w:rFonts w:ascii="Quicksand" w:hAnsi="Quicksand" w:cs="Arial"/>
          <w:sz w:val="24"/>
          <w:szCs w:val="24"/>
        </w:rPr>
        <w:t>finanční analytik Provident Financial.</w:t>
      </w:r>
      <w:r w:rsidR="00BB59E1">
        <w:rPr>
          <w:rFonts w:ascii="Quicksand" w:hAnsi="Quicksand" w:cs="Arial"/>
          <w:sz w:val="24"/>
          <w:szCs w:val="24"/>
        </w:rPr>
        <w:t xml:space="preserve"> </w:t>
      </w:r>
    </w:p>
    <w:p w14:paraId="4574B4BB" w14:textId="6F3D7487" w:rsidR="00985C66" w:rsidRDefault="00985C66" w:rsidP="00D11019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>Zajímavé je, že pětina rodičů v Libereckém a Karlovarské</w:t>
      </w:r>
      <w:r w:rsidR="00E442C6">
        <w:rPr>
          <w:rFonts w:ascii="Quicksand" w:hAnsi="Quicksand" w:cs="Arial"/>
          <w:sz w:val="24"/>
          <w:szCs w:val="24"/>
        </w:rPr>
        <w:t>m</w:t>
      </w:r>
      <w:r>
        <w:rPr>
          <w:rFonts w:ascii="Quicksand" w:hAnsi="Quicksand" w:cs="Arial"/>
          <w:sz w:val="24"/>
          <w:szCs w:val="24"/>
        </w:rPr>
        <w:t xml:space="preserve"> kraji má všechny aktivity již zaplacené, v Praze je to jenom 7 % rodičů.</w:t>
      </w:r>
    </w:p>
    <w:p w14:paraId="07573693" w14:textId="475B4819" w:rsidR="00E20057" w:rsidRPr="00E20057" w:rsidRDefault="00D07C0C" w:rsidP="00D11019">
      <w:pPr>
        <w:rPr>
          <w:rFonts w:ascii="Branding-Semibold" w:hAnsi="Branding-Semibold"/>
          <w:b/>
          <w:color w:val="ADDA43"/>
          <w:sz w:val="24"/>
          <w:szCs w:val="24"/>
        </w:rPr>
      </w:pPr>
      <w:r>
        <w:rPr>
          <w:rFonts w:ascii="Branding-Semibold" w:hAnsi="Branding-Semibold"/>
          <w:b/>
          <w:color w:val="ADDA43"/>
          <w:sz w:val="24"/>
          <w:szCs w:val="24"/>
        </w:rPr>
        <w:t>Tábory, jak příměstské, tak pobytové jsou v kurzu a jejich obliba stále roste</w:t>
      </w:r>
    </w:p>
    <w:p w14:paraId="30E9D8C2" w14:textId="00B55AEB" w:rsidR="00144723" w:rsidRDefault="00D07C0C" w:rsidP="00D11019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>Loni jel</w:t>
      </w:r>
      <w:r w:rsidR="008D57CA">
        <w:rPr>
          <w:rFonts w:ascii="Quicksand" w:hAnsi="Quicksand" w:cs="Arial"/>
          <w:sz w:val="24"/>
          <w:szCs w:val="24"/>
        </w:rPr>
        <w:t>o</w:t>
      </w:r>
      <w:r>
        <w:rPr>
          <w:rFonts w:ascii="Quicksand" w:hAnsi="Quicksand" w:cs="Arial"/>
          <w:sz w:val="24"/>
          <w:szCs w:val="24"/>
        </w:rPr>
        <w:t xml:space="preserve"> na pobytový tábor </w:t>
      </w:r>
      <w:r w:rsidR="00F37045">
        <w:rPr>
          <w:rFonts w:ascii="Quicksand" w:hAnsi="Quicksand" w:cs="Arial"/>
          <w:sz w:val="24"/>
          <w:szCs w:val="24"/>
        </w:rPr>
        <w:t xml:space="preserve">48 % dětí, letos je to </w:t>
      </w:r>
      <w:r w:rsidR="00E13503">
        <w:rPr>
          <w:rFonts w:ascii="Quicksand" w:hAnsi="Quicksand" w:cs="Arial"/>
          <w:sz w:val="24"/>
          <w:szCs w:val="24"/>
        </w:rPr>
        <w:t>53 %</w:t>
      </w:r>
      <w:r w:rsidR="00EF0DBF">
        <w:rPr>
          <w:rFonts w:ascii="Quicksand" w:hAnsi="Quicksand" w:cs="Arial"/>
          <w:sz w:val="24"/>
          <w:szCs w:val="24"/>
        </w:rPr>
        <w:t>,</w:t>
      </w:r>
      <w:r w:rsidR="00E13503">
        <w:rPr>
          <w:rFonts w:ascii="Quicksand" w:hAnsi="Quicksand" w:cs="Arial"/>
          <w:sz w:val="24"/>
          <w:szCs w:val="24"/>
        </w:rPr>
        <w:t xml:space="preserve"> a to i přesto, že </w:t>
      </w:r>
      <w:r w:rsidR="004E1BA2">
        <w:rPr>
          <w:rFonts w:ascii="Quicksand" w:hAnsi="Quicksand" w:cs="Arial"/>
          <w:sz w:val="24"/>
          <w:szCs w:val="24"/>
        </w:rPr>
        <w:t>v tomto roce</w:t>
      </w:r>
      <w:r w:rsidR="00E13503">
        <w:rPr>
          <w:rFonts w:ascii="Quicksand" w:hAnsi="Quicksand" w:cs="Arial"/>
          <w:sz w:val="24"/>
          <w:szCs w:val="24"/>
        </w:rPr>
        <w:t xml:space="preserve"> za něj zaplatí rodiče v průměru více než v roce předchozím</w:t>
      </w:r>
      <w:r w:rsidR="00B01195">
        <w:rPr>
          <w:rFonts w:ascii="Quicksand" w:hAnsi="Quicksand" w:cs="Arial"/>
          <w:sz w:val="24"/>
          <w:szCs w:val="24"/>
        </w:rPr>
        <w:t xml:space="preserve">. </w:t>
      </w:r>
      <w:r w:rsidR="00D035F3">
        <w:rPr>
          <w:rFonts w:ascii="Quicksand" w:hAnsi="Quicksand" w:cs="Arial"/>
          <w:sz w:val="24"/>
          <w:szCs w:val="24"/>
        </w:rPr>
        <w:t>Přes</w:t>
      </w:r>
      <w:r w:rsidR="00B01195">
        <w:rPr>
          <w:rFonts w:ascii="Quicksand" w:hAnsi="Quicksand" w:cs="Arial"/>
          <w:sz w:val="24"/>
          <w:szCs w:val="24"/>
        </w:rPr>
        <w:t xml:space="preserve"> 5 000 Kč za jedno dítě zaplatí za </w:t>
      </w:r>
      <w:r w:rsidR="00F3239E">
        <w:rPr>
          <w:rFonts w:ascii="Quicksand" w:hAnsi="Quicksand" w:cs="Arial"/>
          <w:sz w:val="24"/>
          <w:szCs w:val="24"/>
        </w:rPr>
        <w:t xml:space="preserve">pobytový tábor letos čtvrtina rodičů, loni to byla pětina. </w:t>
      </w:r>
      <w:r w:rsidR="003C34BA">
        <w:rPr>
          <w:rFonts w:ascii="Quicksand" w:hAnsi="Quicksand" w:cs="Arial"/>
          <w:sz w:val="24"/>
          <w:szCs w:val="24"/>
        </w:rPr>
        <w:t>Příměstské tábory jsou logicky levnější a třetina rodičů se vejde do částky 5 000 Kč</w:t>
      </w:r>
      <w:r w:rsidR="00AA7D8D">
        <w:rPr>
          <w:rFonts w:ascii="Quicksand" w:hAnsi="Quicksand" w:cs="Arial"/>
          <w:sz w:val="24"/>
          <w:szCs w:val="24"/>
        </w:rPr>
        <w:t xml:space="preserve">. </w:t>
      </w:r>
    </w:p>
    <w:p w14:paraId="7C4AECDD" w14:textId="60FE7309" w:rsidR="00F93966" w:rsidRDefault="00F93966" w:rsidP="00D11019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noProof/>
          <w:sz w:val="24"/>
          <w:szCs w:val="24"/>
          <w:lang w:eastAsia="cs-CZ"/>
        </w:rPr>
        <w:drawing>
          <wp:inline distT="0" distB="0" distL="0" distR="0" wp14:anchorId="29B6B042" wp14:editId="14A3042E">
            <wp:extent cx="5027590" cy="3460750"/>
            <wp:effectExtent l="0" t="0" r="1905" b="6350"/>
            <wp:docPr id="99097602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061" cy="346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15025B" w14:textId="1BAC9049" w:rsidR="009D5C6B" w:rsidRDefault="00CA06A3" w:rsidP="00D11019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lastRenderedPageBreak/>
        <w:t xml:space="preserve">Tábory jsou oblíbené v Ústeckém kraji, kam na ně vyrazí dokonce 71 % dětí. </w:t>
      </w:r>
      <w:r w:rsidR="00797EAA">
        <w:rPr>
          <w:rFonts w:ascii="Quicksand" w:hAnsi="Quicksand" w:cs="Arial"/>
          <w:sz w:val="24"/>
          <w:szCs w:val="24"/>
        </w:rPr>
        <w:t xml:space="preserve">6 dětí z 10 pojede na tábor </w:t>
      </w:r>
      <w:r w:rsidR="00092C4C">
        <w:rPr>
          <w:rFonts w:ascii="Quicksand" w:hAnsi="Quicksand" w:cs="Arial"/>
          <w:sz w:val="24"/>
          <w:szCs w:val="24"/>
        </w:rPr>
        <w:t xml:space="preserve">také </w:t>
      </w:r>
      <w:r w:rsidR="00797EAA">
        <w:rPr>
          <w:rFonts w:ascii="Quicksand" w:hAnsi="Quicksand" w:cs="Arial"/>
          <w:sz w:val="24"/>
          <w:szCs w:val="24"/>
        </w:rPr>
        <w:t xml:space="preserve">z Královehradeckého a Libereckého kraje. </w:t>
      </w:r>
    </w:p>
    <w:p w14:paraId="2515A77B" w14:textId="19F2A0A8" w:rsidR="00895BA2" w:rsidRPr="005B1451" w:rsidRDefault="00D243BE" w:rsidP="00895BA2">
      <w:pPr>
        <w:rPr>
          <w:rFonts w:ascii="Branding-Semibold" w:hAnsi="Branding-Semibold"/>
          <w:b/>
          <w:color w:val="ADDA43"/>
          <w:sz w:val="24"/>
          <w:szCs w:val="24"/>
        </w:rPr>
      </w:pPr>
      <w:r w:rsidRPr="005B1451">
        <w:rPr>
          <w:rFonts w:ascii="Branding-Semibold" w:hAnsi="Branding-Semibold"/>
          <w:b/>
          <w:color w:val="ADDA43"/>
          <w:sz w:val="24"/>
          <w:szCs w:val="24"/>
        </w:rPr>
        <w:t>Institut babičky je v</w:t>
      </w:r>
      <w:r w:rsidR="005B1451" w:rsidRPr="005B1451">
        <w:rPr>
          <w:rFonts w:ascii="Branding-Semibold" w:hAnsi="Branding-Semibold"/>
          <w:b/>
          <w:color w:val="ADDA43"/>
          <w:sz w:val="24"/>
          <w:szCs w:val="24"/>
        </w:rPr>
        <w:t> </w:t>
      </w:r>
      <w:r w:rsidRPr="005B1451">
        <w:rPr>
          <w:rFonts w:ascii="Branding-Semibold" w:hAnsi="Branding-Semibold"/>
          <w:b/>
          <w:color w:val="ADDA43"/>
          <w:sz w:val="24"/>
          <w:szCs w:val="24"/>
        </w:rPr>
        <w:t>Č</w:t>
      </w:r>
      <w:r w:rsidR="005B1451" w:rsidRPr="005B1451">
        <w:rPr>
          <w:rFonts w:ascii="Branding-Semibold" w:hAnsi="Branding-Semibold"/>
          <w:b/>
          <w:color w:val="ADDA43"/>
          <w:sz w:val="24"/>
          <w:szCs w:val="24"/>
        </w:rPr>
        <w:t xml:space="preserve">R </w:t>
      </w:r>
      <w:r w:rsidR="00991177">
        <w:rPr>
          <w:rFonts w:ascii="Branding-Semibold" w:hAnsi="Branding-Semibold"/>
          <w:b/>
          <w:color w:val="ADDA43"/>
          <w:sz w:val="24"/>
          <w:szCs w:val="24"/>
        </w:rPr>
        <w:t>velmi</w:t>
      </w:r>
      <w:r w:rsidR="005B1451" w:rsidRPr="005B1451">
        <w:rPr>
          <w:rFonts w:ascii="Branding-Semibold" w:hAnsi="Branding-Semibold"/>
          <w:b/>
          <w:color w:val="ADDA43"/>
          <w:sz w:val="24"/>
          <w:szCs w:val="24"/>
        </w:rPr>
        <w:t xml:space="preserve"> populární</w:t>
      </w:r>
    </w:p>
    <w:p w14:paraId="09B01BBC" w14:textId="471FE798" w:rsidR="00E46F52" w:rsidRDefault="00EE0792" w:rsidP="00895BA2">
      <w:pPr>
        <w:rPr>
          <w:rFonts w:ascii="Quicksand" w:hAnsi="Quicksand" w:cs="Arial"/>
          <w:sz w:val="24"/>
          <w:szCs w:val="24"/>
        </w:rPr>
      </w:pPr>
      <w:r w:rsidRPr="00EE0792">
        <w:rPr>
          <w:rFonts w:ascii="Quicksand" w:hAnsi="Quicksand" w:cs="Arial"/>
          <w:sz w:val="24"/>
          <w:szCs w:val="24"/>
        </w:rPr>
        <w:t xml:space="preserve">Institut babičky stabilně doplňuje </w:t>
      </w:r>
      <w:r w:rsidR="005B122E">
        <w:rPr>
          <w:rFonts w:ascii="Quicksand" w:hAnsi="Quicksand" w:cs="Arial"/>
          <w:sz w:val="24"/>
          <w:szCs w:val="24"/>
        </w:rPr>
        <w:t xml:space="preserve">komerční nabídku. Letos k ní na prázdniny pojede 82 % školáků. </w:t>
      </w:r>
      <w:r w:rsidR="00BC0A58">
        <w:rPr>
          <w:rFonts w:ascii="Quicksand" w:hAnsi="Quicksand" w:cs="Arial"/>
          <w:sz w:val="24"/>
          <w:szCs w:val="24"/>
        </w:rPr>
        <w:t xml:space="preserve">Letní prázdniny jsou dlouhé a bez </w:t>
      </w:r>
      <w:r w:rsidR="00636506">
        <w:rPr>
          <w:rFonts w:ascii="Quicksand" w:hAnsi="Quicksand" w:cs="Arial"/>
          <w:sz w:val="24"/>
          <w:szCs w:val="24"/>
        </w:rPr>
        <w:t xml:space="preserve">podpory známých, rodiny a prarodičů by rodiče těžko pokryli celé </w:t>
      </w:r>
      <w:r w:rsidR="00022026">
        <w:rPr>
          <w:rFonts w:ascii="Quicksand" w:hAnsi="Quicksand" w:cs="Arial"/>
          <w:sz w:val="24"/>
          <w:szCs w:val="24"/>
        </w:rPr>
        <w:t xml:space="preserve">2 měsíce nebo by si </w:t>
      </w:r>
      <w:r w:rsidR="0004348A">
        <w:rPr>
          <w:rFonts w:ascii="Quicksand" w:hAnsi="Quicksand" w:cs="Arial"/>
          <w:sz w:val="24"/>
          <w:szCs w:val="24"/>
        </w:rPr>
        <w:t xml:space="preserve">museli </w:t>
      </w:r>
      <w:r w:rsidR="00E47F03">
        <w:rPr>
          <w:rFonts w:ascii="Quicksand" w:hAnsi="Quicksand" w:cs="Arial"/>
          <w:sz w:val="24"/>
          <w:szCs w:val="24"/>
        </w:rPr>
        <w:t>hodně připlati</w:t>
      </w:r>
      <w:r w:rsidR="0004348A">
        <w:rPr>
          <w:rFonts w:ascii="Quicksand" w:hAnsi="Quicksand" w:cs="Arial"/>
          <w:sz w:val="24"/>
          <w:szCs w:val="24"/>
        </w:rPr>
        <w:t>t</w:t>
      </w:r>
      <w:r w:rsidR="00E47F03">
        <w:rPr>
          <w:rFonts w:ascii="Quicksand" w:hAnsi="Quicksand" w:cs="Arial"/>
          <w:sz w:val="24"/>
          <w:szCs w:val="24"/>
        </w:rPr>
        <w:t>.</w:t>
      </w:r>
      <w:r w:rsidR="00E53CA4">
        <w:rPr>
          <w:rFonts w:ascii="Quicksand" w:hAnsi="Quicksand" w:cs="Arial"/>
          <w:sz w:val="24"/>
          <w:szCs w:val="24"/>
        </w:rPr>
        <w:t xml:space="preserve"> Také na dovolenou s</w:t>
      </w:r>
      <w:r w:rsidR="00CD5DD4" w:rsidRPr="00CD5DD4">
        <w:rPr>
          <w:rFonts w:ascii="Quicksand" w:hAnsi="Quicksand" w:cs="Arial"/>
          <w:sz w:val="24"/>
          <w:szCs w:val="24"/>
        </w:rPr>
        <w:t> příbuznými, širší rodinou či přáteli</w:t>
      </w:r>
      <w:r w:rsidR="0042576B">
        <w:rPr>
          <w:rFonts w:ascii="Quicksand" w:hAnsi="Quicksand" w:cs="Arial"/>
          <w:sz w:val="24"/>
          <w:szCs w:val="24"/>
        </w:rPr>
        <w:t xml:space="preserve">, ale bez rodičů, </w:t>
      </w:r>
      <w:r w:rsidR="00CD5DD4" w:rsidRPr="00CD5DD4">
        <w:rPr>
          <w:rFonts w:ascii="Quicksand" w:hAnsi="Quicksand" w:cs="Arial"/>
          <w:sz w:val="24"/>
          <w:szCs w:val="24"/>
        </w:rPr>
        <w:t xml:space="preserve">letos vyjede </w:t>
      </w:r>
      <w:r w:rsidR="0042576B">
        <w:rPr>
          <w:rFonts w:ascii="Quicksand" w:hAnsi="Quicksand" w:cs="Arial"/>
          <w:sz w:val="24"/>
          <w:szCs w:val="24"/>
        </w:rPr>
        <w:t>57</w:t>
      </w:r>
      <w:r w:rsidR="00CD5DD4" w:rsidRPr="00CD5DD4">
        <w:rPr>
          <w:rFonts w:ascii="Quicksand" w:hAnsi="Quicksand" w:cs="Arial"/>
          <w:sz w:val="24"/>
          <w:szCs w:val="24"/>
        </w:rPr>
        <w:t xml:space="preserve"> % dětí</w:t>
      </w:r>
      <w:r w:rsidR="0042576B">
        <w:rPr>
          <w:rFonts w:ascii="Quicksand" w:hAnsi="Quicksand" w:cs="Arial"/>
          <w:sz w:val="24"/>
          <w:szCs w:val="24"/>
        </w:rPr>
        <w:t xml:space="preserve">. </w:t>
      </w:r>
    </w:p>
    <w:p w14:paraId="085E2685" w14:textId="6C738F1C" w:rsidR="00F20AA9" w:rsidRPr="00F20AA9" w:rsidRDefault="00A3038E" w:rsidP="00D11019">
      <w:pPr>
        <w:rPr>
          <w:rFonts w:ascii="Branding-Semibold" w:hAnsi="Branding-Semibold"/>
          <w:b/>
          <w:color w:val="ADDA43"/>
          <w:sz w:val="24"/>
          <w:szCs w:val="24"/>
        </w:rPr>
      </w:pPr>
      <w:r>
        <w:rPr>
          <w:rFonts w:ascii="Branding-Semibold" w:hAnsi="Branding-Semibold"/>
          <w:b/>
          <w:color w:val="ADDA43"/>
          <w:sz w:val="24"/>
          <w:szCs w:val="24"/>
        </w:rPr>
        <w:t xml:space="preserve">Prázdniny dětí letos podražily, </w:t>
      </w:r>
      <w:r w:rsidR="005C4A5F">
        <w:rPr>
          <w:rFonts w:ascii="Branding-Semibold" w:hAnsi="Branding-Semibold"/>
          <w:b/>
          <w:color w:val="ADDA43"/>
          <w:sz w:val="24"/>
          <w:szCs w:val="24"/>
        </w:rPr>
        <w:t xml:space="preserve">3 rodiče z 10 vydají více než </w:t>
      </w:r>
      <w:r w:rsidR="002A66A7">
        <w:rPr>
          <w:rFonts w:ascii="Branding-Semibold" w:hAnsi="Branding-Semibold"/>
          <w:b/>
          <w:color w:val="ADDA43"/>
          <w:sz w:val="24"/>
          <w:szCs w:val="24"/>
        </w:rPr>
        <w:t>10 000 Kč</w:t>
      </w:r>
    </w:p>
    <w:p w14:paraId="2D055CE0" w14:textId="65014785" w:rsidR="00450619" w:rsidRDefault="003524E9" w:rsidP="00D11019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 xml:space="preserve">Zajistit dětem </w:t>
      </w:r>
      <w:r w:rsidR="00F42EA4">
        <w:rPr>
          <w:rFonts w:ascii="Quicksand" w:hAnsi="Quicksand" w:cs="Arial"/>
          <w:sz w:val="24"/>
          <w:szCs w:val="24"/>
        </w:rPr>
        <w:t>takové aktivity na prázdniny, aby se nenudil</w:t>
      </w:r>
      <w:r w:rsidR="00ED3D8B">
        <w:rPr>
          <w:rFonts w:ascii="Quicksand" w:hAnsi="Quicksand" w:cs="Arial"/>
          <w:sz w:val="24"/>
          <w:szCs w:val="24"/>
        </w:rPr>
        <w:t>y,</w:t>
      </w:r>
      <w:r w:rsidR="00F42EA4">
        <w:rPr>
          <w:rFonts w:ascii="Quicksand" w:hAnsi="Quicksand" w:cs="Arial"/>
          <w:sz w:val="24"/>
          <w:szCs w:val="24"/>
        </w:rPr>
        <w:t xml:space="preserve"> je nejenom náročné na </w:t>
      </w:r>
      <w:r w:rsidR="00ED3D8B">
        <w:rPr>
          <w:rFonts w:ascii="Quicksand" w:hAnsi="Quicksand" w:cs="Arial"/>
          <w:sz w:val="24"/>
          <w:szCs w:val="24"/>
        </w:rPr>
        <w:t xml:space="preserve">organizaci, ale také pro peněženky rodičů. </w:t>
      </w:r>
      <w:r w:rsidR="00777D8D">
        <w:rPr>
          <w:rFonts w:ascii="Quicksand" w:hAnsi="Quicksand" w:cs="Arial"/>
          <w:sz w:val="24"/>
          <w:szCs w:val="24"/>
        </w:rPr>
        <w:t>Více než polovina rodičů by se ráda vešla do stejné částky jako minulý rok.</w:t>
      </w:r>
      <w:r w:rsidR="00ED3D8B">
        <w:rPr>
          <w:rFonts w:ascii="Quicksand" w:hAnsi="Quicksand" w:cs="Arial"/>
          <w:sz w:val="24"/>
          <w:szCs w:val="24"/>
        </w:rPr>
        <w:t xml:space="preserve"> </w:t>
      </w:r>
      <w:r w:rsidR="002A66A7">
        <w:rPr>
          <w:rFonts w:ascii="Quicksand" w:hAnsi="Quicksand" w:cs="Arial"/>
          <w:sz w:val="24"/>
          <w:szCs w:val="24"/>
        </w:rPr>
        <w:t xml:space="preserve">Před rokem částku nad 10 000 Kč </w:t>
      </w:r>
      <w:r w:rsidR="00770B0B">
        <w:rPr>
          <w:rFonts w:ascii="Quicksand" w:hAnsi="Quicksand" w:cs="Arial"/>
          <w:sz w:val="24"/>
          <w:szCs w:val="24"/>
        </w:rPr>
        <w:t>zaplatilo za jedno dítě jenom 2</w:t>
      </w:r>
      <w:r w:rsidR="00986082">
        <w:rPr>
          <w:rFonts w:ascii="Quicksand" w:hAnsi="Quicksand" w:cs="Arial"/>
          <w:sz w:val="24"/>
          <w:szCs w:val="24"/>
        </w:rPr>
        <w:t>1</w:t>
      </w:r>
      <w:r w:rsidR="00770B0B">
        <w:rPr>
          <w:rFonts w:ascii="Quicksand" w:hAnsi="Quicksand" w:cs="Arial"/>
          <w:sz w:val="24"/>
          <w:szCs w:val="24"/>
        </w:rPr>
        <w:t xml:space="preserve"> %, nyní je to necelých 30 %. </w:t>
      </w:r>
      <w:r w:rsidR="0026556C">
        <w:rPr>
          <w:rFonts w:ascii="Quicksand" w:hAnsi="Quicksand" w:cs="Arial"/>
          <w:sz w:val="24"/>
          <w:szCs w:val="24"/>
        </w:rPr>
        <w:t>5000 až 10 000 bude stát letos letní aktivity 36 % dotázaných</w:t>
      </w:r>
      <w:r w:rsidR="00C31E5E">
        <w:rPr>
          <w:rFonts w:ascii="Quicksand" w:hAnsi="Quicksand" w:cs="Arial"/>
          <w:sz w:val="24"/>
          <w:szCs w:val="24"/>
        </w:rPr>
        <w:t xml:space="preserve">. </w:t>
      </w:r>
      <w:r w:rsidR="00B86B49">
        <w:rPr>
          <w:rFonts w:ascii="Quicksand" w:hAnsi="Quicksand" w:cs="Arial"/>
          <w:sz w:val="24"/>
          <w:szCs w:val="24"/>
        </w:rPr>
        <w:t xml:space="preserve">Pro necelých 40 % je to více než v roce předchozím. </w:t>
      </w:r>
    </w:p>
    <w:p w14:paraId="53B367E7" w14:textId="14BB1728" w:rsidR="00E5599E" w:rsidRDefault="00833514" w:rsidP="00D11019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noProof/>
          <w:sz w:val="24"/>
          <w:szCs w:val="24"/>
          <w:lang w:eastAsia="cs-CZ"/>
        </w:rPr>
        <w:drawing>
          <wp:inline distT="0" distB="0" distL="0" distR="0" wp14:anchorId="7124454E" wp14:editId="16DF6F3C">
            <wp:extent cx="4584700" cy="2755900"/>
            <wp:effectExtent l="0" t="0" r="6350" b="6350"/>
            <wp:docPr id="63395660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E1F173" w14:textId="17D5BD3C" w:rsidR="00E17FE3" w:rsidRPr="007C16FB" w:rsidRDefault="00571599" w:rsidP="00D11019">
      <w:pPr>
        <w:rPr>
          <w:rFonts w:ascii="Branding-Semibold" w:hAnsi="Branding-Semibold"/>
          <w:b/>
          <w:color w:val="ADDA43"/>
          <w:sz w:val="24"/>
          <w:szCs w:val="24"/>
        </w:rPr>
      </w:pPr>
      <w:r w:rsidRPr="007C16FB">
        <w:rPr>
          <w:rFonts w:ascii="Branding-Semibold" w:hAnsi="Branding-Semibold"/>
          <w:b/>
          <w:color w:val="ADDA43"/>
          <w:sz w:val="24"/>
          <w:szCs w:val="24"/>
        </w:rPr>
        <w:lastRenderedPageBreak/>
        <w:t>Pro většinu rodičů nejsou výdaje na léto problém</w:t>
      </w:r>
      <w:r w:rsidR="007C16FB" w:rsidRPr="007C16FB">
        <w:rPr>
          <w:rFonts w:ascii="Branding-Semibold" w:hAnsi="Branding-Semibold"/>
          <w:b/>
          <w:color w:val="ADDA43"/>
          <w:sz w:val="24"/>
          <w:szCs w:val="24"/>
        </w:rPr>
        <w:t>, mohou využít i různé příspěvky</w:t>
      </w:r>
    </w:p>
    <w:p w14:paraId="47007D1B" w14:textId="77777777" w:rsidR="005D0CE2" w:rsidRDefault="00581E6F" w:rsidP="00D11019">
      <w:pPr>
        <w:rPr>
          <w:rFonts w:ascii="Quicksand" w:hAnsi="Quicksand" w:cs="Arial"/>
          <w:sz w:val="24"/>
          <w:szCs w:val="24"/>
        </w:rPr>
      </w:pPr>
      <w:r w:rsidRPr="002C02D4">
        <w:rPr>
          <w:rFonts w:ascii="Quicksand" w:hAnsi="Quicksand" w:cs="Arial"/>
          <w:i/>
          <w:iCs/>
          <w:sz w:val="24"/>
          <w:szCs w:val="24"/>
        </w:rPr>
        <w:t>„</w:t>
      </w:r>
      <w:r w:rsidR="00BF1CC9" w:rsidRPr="002C02D4">
        <w:rPr>
          <w:rFonts w:ascii="Quicksand" w:hAnsi="Quicksand" w:cs="Arial"/>
          <w:i/>
          <w:iCs/>
          <w:sz w:val="24"/>
          <w:szCs w:val="24"/>
        </w:rPr>
        <w:t xml:space="preserve">Rodiče si také pomáhají různými příspěvky od pojišťovny, </w:t>
      </w:r>
      <w:r w:rsidR="00244D8E" w:rsidRPr="002C02D4">
        <w:rPr>
          <w:rFonts w:ascii="Quicksand" w:hAnsi="Quicksand" w:cs="Arial"/>
          <w:i/>
          <w:iCs/>
          <w:sz w:val="24"/>
          <w:szCs w:val="24"/>
        </w:rPr>
        <w:t xml:space="preserve">městských částí </w:t>
      </w:r>
      <w:r w:rsidR="00FB0F19" w:rsidRPr="002C02D4">
        <w:rPr>
          <w:rFonts w:ascii="Quicksand" w:hAnsi="Quicksand" w:cs="Arial"/>
          <w:i/>
          <w:iCs/>
          <w:sz w:val="24"/>
          <w:szCs w:val="24"/>
        </w:rPr>
        <w:t xml:space="preserve">nebo dostanou příspěvek od zaměstnavatele. </w:t>
      </w:r>
      <w:r w:rsidR="001D5D23" w:rsidRPr="002C02D4">
        <w:rPr>
          <w:rFonts w:ascii="Quicksand" w:hAnsi="Quicksand" w:cs="Arial"/>
          <w:i/>
          <w:iCs/>
          <w:sz w:val="24"/>
          <w:szCs w:val="24"/>
        </w:rPr>
        <w:t>Výdaje za prázdniny mohou pro některé rodiny znamenat podstatný zásah do rozpočtu</w:t>
      </w:r>
      <w:r w:rsidRPr="002C02D4">
        <w:rPr>
          <w:rFonts w:ascii="Quicksand" w:hAnsi="Quicksand" w:cs="Arial"/>
          <w:i/>
          <w:iCs/>
          <w:sz w:val="24"/>
          <w:szCs w:val="24"/>
        </w:rPr>
        <w:t xml:space="preserve">, ale jedná se o opakující </w:t>
      </w:r>
      <w:r w:rsidR="00057BE4">
        <w:rPr>
          <w:rFonts w:ascii="Quicksand" w:hAnsi="Quicksand" w:cs="Arial"/>
          <w:i/>
          <w:iCs/>
          <w:sz w:val="24"/>
          <w:szCs w:val="24"/>
        </w:rPr>
        <w:t xml:space="preserve">se </w:t>
      </w:r>
      <w:r w:rsidRPr="002C02D4">
        <w:rPr>
          <w:rFonts w:ascii="Quicksand" w:hAnsi="Quicksand" w:cs="Arial"/>
          <w:i/>
          <w:iCs/>
          <w:sz w:val="24"/>
          <w:szCs w:val="24"/>
        </w:rPr>
        <w:t>výdaje, s kterými rodiny mohou počítat</w:t>
      </w:r>
      <w:r w:rsidR="00057BE4">
        <w:rPr>
          <w:rFonts w:ascii="Quicksand" w:hAnsi="Quicksand" w:cs="Arial"/>
          <w:i/>
          <w:iCs/>
          <w:sz w:val="24"/>
          <w:szCs w:val="24"/>
        </w:rPr>
        <w:t>,</w:t>
      </w:r>
      <w:r w:rsidRPr="002C02D4">
        <w:rPr>
          <w:rFonts w:ascii="Quicksand" w:hAnsi="Quicksand" w:cs="Arial"/>
          <w:i/>
          <w:iCs/>
          <w:sz w:val="24"/>
          <w:szCs w:val="24"/>
        </w:rPr>
        <w:t xml:space="preserve"> a </w:t>
      </w:r>
      <w:r w:rsidR="000F1E7C" w:rsidRPr="002C02D4">
        <w:rPr>
          <w:rFonts w:ascii="Quicksand" w:hAnsi="Quicksand" w:cs="Arial"/>
          <w:i/>
          <w:iCs/>
          <w:sz w:val="24"/>
          <w:szCs w:val="24"/>
        </w:rPr>
        <w:t xml:space="preserve">dobře si je </w:t>
      </w:r>
      <w:r w:rsidR="00057BE4">
        <w:rPr>
          <w:rFonts w:ascii="Quicksand" w:hAnsi="Quicksand" w:cs="Arial"/>
          <w:i/>
          <w:iCs/>
          <w:sz w:val="24"/>
          <w:szCs w:val="24"/>
        </w:rPr>
        <w:t>tak</w:t>
      </w:r>
      <w:r w:rsidR="000F1E7C" w:rsidRPr="002C02D4">
        <w:rPr>
          <w:rFonts w:ascii="Quicksand" w:hAnsi="Quicksand" w:cs="Arial"/>
          <w:i/>
          <w:iCs/>
          <w:sz w:val="24"/>
          <w:szCs w:val="24"/>
        </w:rPr>
        <w:t xml:space="preserve"> naplánovat</w:t>
      </w:r>
      <w:r w:rsidR="002C02D4" w:rsidRPr="002C02D4">
        <w:rPr>
          <w:rFonts w:ascii="Quicksand" w:hAnsi="Quicksand" w:cs="Arial"/>
          <w:i/>
          <w:iCs/>
          <w:sz w:val="24"/>
          <w:szCs w:val="24"/>
        </w:rPr>
        <w:t>,“</w:t>
      </w:r>
      <w:r w:rsidR="002C02D4">
        <w:rPr>
          <w:rFonts w:ascii="Quicksand" w:hAnsi="Quicksand" w:cs="Arial"/>
          <w:sz w:val="24"/>
          <w:szCs w:val="24"/>
        </w:rPr>
        <w:t xml:space="preserve"> uvádí Petr Javůrek z Provident Financial</w:t>
      </w:r>
      <w:r w:rsidR="00707CF0">
        <w:rPr>
          <w:rFonts w:ascii="Quicksand" w:hAnsi="Quicksand" w:cs="Arial"/>
          <w:sz w:val="24"/>
          <w:szCs w:val="24"/>
        </w:rPr>
        <w:t xml:space="preserve">: </w:t>
      </w:r>
      <w:r w:rsidR="00707CF0" w:rsidRPr="00754704">
        <w:rPr>
          <w:rFonts w:ascii="Quicksand" w:hAnsi="Quicksand" w:cs="Arial"/>
          <w:i/>
          <w:iCs/>
          <w:sz w:val="24"/>
          <w:szCs w:val="24"/>
        </w:rPr>
        <w:t>„</w:t>
      </w:r>
      <w:r w:rsidR="006C2D0C" w:rsidRPr="00754704">
        <w:rPr>
          <w:rFonts w:ascii="Quicksand" w:hAnsi="Quicksand" w:cs="Arial"/>
          <w:i/>
          <w:iCs/>
          <w:sz w:val="24"/>
          <w:szCs w:val="24"/>
        </w:rPr>
        <w:t xml:space="preserve">Doporučuji se informovat ve zdravotní pojišťovně, většina z nich nabízí </w:t>
      </w:r>
      <w:r w:rsidR="008105F3" w:rsidRPr="00754704">
        <w:rPr>
          <w:rFonts w:ascii="Quicksand" w:hAnsi="Quicksand" w:cs="Arial"/>
          <w:i/>
          <w:iCs/>
          <w:sz w:val="24"/>
          <w:szCs w:val="24"/>
        </w:rPr>
        <w:t xml:space="preserve">přímo příspěvek na letní tábory nebo sportovní aktivity. </w:t>
      </w:r>
      <w:r w:rsidR="00A24B01" w:rsidRPr="00754704">
        <w:rPr>
          <w:rFonts w:ascii="Quicksand" w:hAnsi="Quicksand" w:cs="Arial"/>
          <w:i/>
          <w:iCs/>
          <w:sz w:val="24"/>
          <w:szCs w:val="24"/>
        </w:rPr>
        <w:t xml:space="preserve">Také městské části mají programy na podporu volnočasových aktivit a </w:t>
      </w:r>
      <w:r w:rsidR="00754704" w:rsidRPr="00754704">
        <w:rPr>
          <w:rFonts w:ascii="Quicksand" w:hAnsi="Quicksand" w:cs="Arial"/>
          <w:i/>
          <w:iCs/>
          <w:sz w:val="24"/>
          <w:szCs w:val="24"/>
        </w:rPr>
        <w:t>na podporu nízkopříjmových rodin.</w:t>
      </w:r>
      <w:r w:rsidR="00754704">
        <w:rPr>
          <w:rFonts w:ascii="Quicksand" w:hAnsi="Quicksand" w:cs="Arial"/>
          <w:sz w:val="24"/>
          <w:szCs w:val="24"/>
        </w:rPr>
        <w:t>“</w:t>
      </w:r>
      <w:r w:rsidR="006C2D0C">
        <w:rPr>
          <w:rFonts w:ascii="Quicksand" w:hAnsi="Quicksand" w:cs="Arial"/>
          <w:sz w:val="24"/>
          <w:szCs w:val="24"/>
        </w:rPr>
        <w:t xml:space="preserve"> </w:t>
      </w:r>
    </w:p>
    <w:p w14:paraId="13650BC5" w14:textId="77777777" w:rsidR="00627F08" w:rsidRDefault="00CB1B92" w:rsidP="00D11019">
      <w:pPr>
        <w:rPr>
          <w:rFonts w:ascii="Quicksand" w:hAnsi="Quicksand" w:cs="Arial"/>
          <w:sz w:val="24"/>
          <w:szCs w:val="24"/>
        </w:rPr>
      </w:pPr>
      <w:r>
        <w:rPr>
          <w:rFonts w:ascii="Quicksand" w:hAnsi="Quicksand" w:cs="Arial"/>
          <w:sz w:val="24"/>
          <w:szCs w:val="24"/>
        </w:rPr>
        <w:t xml:space="preserve">Různou formu příspěvků však využívá pouze 18 %, většina </w:t>
      </w:r>
      <w:r w:rsidR="00B96D20">
        <w:rPr>
          <w:rFonts w:ascii="Quicksand" w:hAnsi="Quicksand" w:cs="Arial"/>
          <w:sz w:val="24"/>
          <w:szCs w:val="24"/>
        </w:rPr>
        <w:t xml:space="preserve">rodin </w:t>
      </w:r>
      <w:r w:rsidR="00290EEB">
        <w:rPr>
          <w:rFonts w:ascii="Quicksand" w:hAnsi="Quicksand" w:cs="Arial"/>
          <w:sz w:val="24"/>
          <w:szCs w:val="24"/>
        </w:rPr>
        <w:t>tyto výdaje zvládá pokrýt z vlastních zdrojů</w:t>
      </w:r>
      <w:r w:rsidR="00A05700">
        <w:rPr>
          <w:rFonts w:ascii="Quicksand" w:hAnsi="Quicksand" w:cs="Arial"/>
          <w:sz w:val="24"/>
          <w:szCs w:val="24"/>
        </w:rPr>
        <w:t xml:space="preserve"> (84 %), někomu vypomůže rodina, především pak babičky (18 %).</w:t>
      </w:r>
      <w:r w:rsidR="00BF08F8">
        <w:rPr>
          <w:rFonts w:ascii="Quicksand" w:hAnsi="Quicksand" w:cs="Arial"/>
          <w:sz w:val="24"/>
          <w:szCs w:val="24"/>
        </w:rPr>
        <w:t xml:space="preserve"> </w:t>
      </w:r>
    </w:p>
    <w:p w14:paraId="2846FF4A" w14:textId="45339B44" w:rsidR="00627F08" w:rsidRPr="00627F08" w:rsidRDefault="00627F08" w:rsidP="00627F08">
      <w:pPr>
        <w:rPr>
          <w:rFonts w:ascii="Quicksand" w:hAnsi="Quicksand" w:cs="Arial"/>
          <w:sz w:val="24"/>
          <w:szCs w:val="24"/>
        </w:rPr>
      </w:pPr>
      <w:r w:rsidRPr="00627F08">
        <w:rPr>
          <w:rFonts w:ascii="Quicksand" w:hAnsi="Quicksand" w:cs="Arial"/>
          <w:i/>
          <w:iCs/>
          <w:sz w:val="24"/>
          <w:szCs w:val="24"/>
        </w:rPr>
        <w:t>„</w:t>
      </w:r>
      <w:r w:rsidR="00607E11">
        <w:rPr>
          <w:rFonts w:ascii="Quicksand" w:hAnsi="Quicksand" w:cs="Arial"/>
          <w:i/>
          <w:iCs/>
          <w:sz w:val="24"/>
          <w:szCs w:val="24"/>
        </w:rPr>
        <w:t>Na</w:t>
      </w:r>
      <w:r w:rsidRPr="00627F08">
        <w:rPr>
          <w:rFonts w:ascii="Quicksand" w:hAnsi="Quicksand" w:cs="Arial"/>
          <w:i/>
          <w:iCs/>
          <w:sz w:val="24"/>
          <w:szCs w:val="24"/>
        </w:rPr>
        <w:t xml:space="preserve"> naš</w:t>
      </w:r>
      <w:r w:rsidR="005259B9">
        <w:rPr>
          <w:rFonts w:ascii="Quicksand" w:hAnsi="Quicksand" w:cs="Arial"/>
          <w:i/>
          <w:iCs/>
          <w:sz w:val="24"/>
          <w:szCs w:val="24"/>
        </w:rPr>
        <w:t>i</w:t>
      </w:r>
      <w:r w:rsidRPr="00627F08">
        <w:rPr>
          <w:rFonts w:ascii="Quicksand" w:hAnsi="Quicksand" w:cs="Arial"/>
          <w:i/>
          <w:iCs/>
          <w:sz w:val="24"/>
          <w:szCs w:val="24"/>
        </w:rPr>
        <w:t xml:space="preserve"> občansk</w:t>
      </w:r>
      <w:r w:rsidR="00607E11">
        <w:rPr>
          <w:rFonts w:ascii="Quicksand" w:hAnsi="Quicksand" w:cs="Arial"/>
          <w:i/>
          <w:iCs/>
          <w:sz w:val="24"/>
          <w:szCs w:val="24"/>
        </w:rPr>
        <w:t>ou</w:t>
      </w:r>
      <w:r w:rsidRPr="00627F08">
        <w:rPr>
          <w:rFonts w:ascii="Quicksand" w:hAnsi="Quicksand" w:cs="Arial"/>
          <w:i/>
          <w:iCs/>
          <w:sz w:val="24"/>
          <w:szCs w:val="24"/>
        </w:rPr>
        <w:t xml:space="preserve"> porad</w:t>
      </w:r>
      <w:r w:rsidR="00607E11">
        <w:rPr>
          <w:rFonts w:ascii="Quicksand" w:hAnsi="Quicksand" w:cs="Arial"/>
          <w:i/>
          <w:iCs/>
          <w:sz w:val="24"/>
          <w:szCs w:val="24"/>
        </w:rPr>
        <w:t xml:space="preserve">nu se obracejí především samoživitelky a samoživitelé nebo nízkopříjmové rodiny, </w:t>
      </w:r>
      <w:r w:rsidR="00334327">
        <w:rPr>
          <w:rFonts w:ascii="Quicksand" w:hAnsi="Quicksand" w:cs="Arial"/>
          <w:i/>
          <w:iCs/>
          <w:sz w:val="24"/>
          <w:szCs w:val="24"/>
        </w:rPr>
        <w:t xml:space="preserve">pro které je problém zajistit </w:t>
      </w:r>
      <w:r w:rsidRPr="00627F08">
        <w:rPr>
          <w:rFonts w:ascii="Quicksand" w:hAnsi="Quicksand" w:cs="Arial"/>
          <w:i/>
          <w:iCs/>
          <w:sz w:val="24"/>
          <w:szCs w:val="24"/>
        </w:rPr>
        <w:t xml:space="preserve">volnočasové aktivity pro děti, případně hodně zasáhnou do jejich rozpočtu. </w:t>
      </w:r>
      <w:r w:rsidR="00055363">
        <w:rPr>
          <w:rFonts w:ascii="Quicksand" w:hAnsi="Quicksand" w:cs="Arial"/>
          <w:i/>
          <w:iCs/>
          <w:sz w:val="24"/>
          <w:szCs w:val="24"/>
        </w:rPr>
        <w:t xml:space="preserve">Často jim nabídneme pomoc </w:t>
      </w:r>
      <w:r w:rsidR="00055363" w:rsidRPr="00627F08">
        <w:rPr>
          <w:rFonts w:ascii="Quicksand" w:hAnsi="Quicksand" w:cs="Arial"/>
          <w:i/>
          <w:iCs/>
          <w:sz w:val="24"/>
          <w:szCs w:val="24"/>
        </w:rPr>
        <w:t xml:space="preserve">se žádostmi </w:t>
      </w:r>
      <w:r w:rsidR="00512F33">
        <w:rPr>
          <w:rFonts w:ascii="Quicksand" w:hAnsi="Quicksand" w:cs="Arial"/>
          <w:i/>
          <w:iCs/>
          <w:sz w:val="24"/>
          <w:szCs w:val="24"/>
        </w:rPr>
        <w:t>o různé příspěvky</w:t>
      </w:r>
      <w:r w:rsidR="00055363" w:rsidRPr="00627F08">
        <w:rPr>
          <w:rFonts w:ascii="Quicksand" w:hAnsi="Quicksand" w:cs="Arial"/>
          <w:i/>
          <w:iCs/>
          <w:sz w:val="24"/>
          <w:szCs w:val="24"/>
        </w:rPr>
        <w:t xml:space="preserve">, případně přímo </w:t>
      </w:r>
      <w:r w:rsidR="00431EC5">
        <w:rPr>
          <w:rFonts w:ascii="Quicksand" w:hAnsi="Quicksand" w:cs="Arial"/>
          <w:i/>
          <w:iCs/>
          <w:sz w:val="24"/>
          <w:szCs w:val="24"/>
        </w:rPr>
        <w:t>žádáme</w:t>
      </w:r>
      <w:r w:rsidR="00431EC5" w:rsidRPr="00627F08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="00055363" w:rsidRPr="00627F08">
        <w:rPr>
          <w:rFonts w:ascii="Quicksand" w:hAnsi="Quicksand" w:cs="Arial"/>
          <w:i/>
          <w:iCs/>
          <w:sz w:val="24"/>
          <w:szCs w:val="24"/>
        </w:rPr>
        <w:t>provozovatele aktivit</w:t>
      </w:r>
      <w:r w:rsidR="00E75F13">
        <w:rPr>
          <w:rFonts w:ascii="Quicksand" w:hAnsi="Quicksand" w:cs="Arial"/>
          <w:i/>
          <w:iCs/>
          <w:sz w:val="24"/>
          <w:szCs w:val="24"/>
        </w:rPr>
        <w:t xml:space="preserve"> o poskytnutí slevy</w:t>
      </w:r>
      <w:r w:rsidR="00B123A7">
        <w:rPr>
          <w:rFonts w:ascii="Quicksand" w:hAnsi="Quicksand" w:cs="Arial"/>
          <w:i/>
          <w:iCs/>
          <w:sz w:val="24"/>
          <w:szCs w:val="24"/>
        </w:rPr>
        <w:t>,“</w:t>
      </w:r>
      <w:r w:rsidRPr="00627F08">
        <w:rPr>
          <w:rFonts w:ascii="Quicksand" w:hAnsi="Quicksand" w:cs="Arial"/>
          <w:i/>
          <w:iCs/>
          <w:sz w:val="24"/>
          <w:szCs w:val="24"/>
        </w:rPr>
        <w:t xml:space="preserve"> </w:t>
      </w:r>
      <w:r w:rsidRPr="00627F08">
        <w:rPr>
          <w:rFonts w:ascii="Quicksand" w:hAnsi="Quicksand" w:cs="Arial"/>
          <w:sz w:val="24"/>
          <w:szCs w:val="24"/>
        </w:rPr>
        <w:t xml:space="preserve">uvádí zkušenost z praxe Hedvika Stuchlíková, vedoucí občanské poradny </w:t>
      </w:r>
      <w:proofErr w:type="spellStart"/>
      <w:r w:rsidRPr="00627F08">
        <w:rPr>
          <w:rFonts w:ascii="Quicksand" w:hAnsi="Quicksand" w:cs="Arial"/>
          <w:sz w:val="24"/>
          <w:szCs w:val="24"/>
        </w:rPr>
        <w:t>Respondeo</w:t>
      </w:r>
      <w:proofErr w:type="spellEnd"/>
      <w:r w:rsidR="00F0566E">
        <w:rPr>
          <w:rFonts w:ascii="Quicksand" w:hAnsi="Quicksand" w:cs="Arial"/>
          <w:sz w:val="24"/>
          <w:szCs w:val="24"/>
        </w:rPr>
        <w:t xml:space="preserve">. </w:t>
      </w:r>
      <w:r w:rsidR="007B22E0">
        <w:rPr>
          <w:rFonts w:ascii="Quicksand" w:hAnsi="Quicksand" w:cs="Arial"/>
          <w:sz w:val="24"/>
          <w:szCs w:val="24"/>
        </w:rPr>
        <w:t xml:space="preserve">Vyplňování žádostí je pro jejich klienty často administrativně náročné, u </w:t>
      </w:r>
      <w:r w:rsidR="0081174E">
        <w:rPr>
          <w:rFonts w:ascii="Quicksand" w:hAnsi="Quicksand" w:cs="Arial"/>
          <w:sz w:val="24"/>
          <w:szCs w:val="24"/>
        </w:rPr>
        <w:t xml:space="preserve">zdravotních </w:t>
      </w:r>
      <w:r w:rsidR="007B22E0">
        <w:rPr>
          <w:rFonts w:ascii="Quicksand" w:hAnsi="Quicksand" w:cs="Arial"/>
          <w:sz w:val="24"/>
          <w:szCs w:val="24"/>
        </w:rPr>
        <w:t xml:space="preserve">pojišťoven </w:t>
      </w:r>
      <w:r w:rsidR="00CD7EE0">
        <w:rPr>
          <w:rFonts w:ascii="Quicksand" w:hAnsi="Quicksand" w:cs="Arial"/>
          <w:sz w:val="24"/>
          <w:szCs w:val="24"/>
        </w:rPr>
        <w:t>vadí fakt, že vyplácí příspěvky až zpětně</w:t>
      </w:r>
      <w:r w:rsidR="00F74E70">
        <w:rPr>
          <w:rFonts w:ascii="Quicksand" w:hAnsi="Quicksand" w:cs="Arial"/>
          <w:sz w:val="24"/>
          <w:szCs w:val="24"/>
        </w:rPr>
        <w:t xml:space="preserve"> nebo jen částečně</w:t>
      </w:r>
      <w:r w:rsidR="00CD7EE0">
        <w:rPr>
          <w:rFonts w:ascii="Quicksand" w:hAnsi="Quicksand" w:cs="Arial"/>
          <w:sz w:val="24"/>
          <w:szCs w:val="24"/>
        </w:rPr>
        <w:t xml:space="preserve">. </w:t>
      </w:r>
      <w:r w:rsidRPr="00627F08">
        <w:rPr>
          <w:rFonts w:ascii="Quicksand" w:hAnsi="Quicksand" w:cs="Arial"/>
          <w:i/>
          <w:iCs/>
          <w:sz w:val="24"/>
          <w:szCs w:val="24"/>
        </w:rPr>
        <w:t>„</w:t>
      </w:r>
      <w:r w:rsidR="009C7B86">
        <w:rPr>
          <w:rFonts w:ascii="Quicksand" w:hAnsi="Quicksand" w:cs="Arial"/>
          <w:i/>
          <w:iCs/>
          <w:sz w:val="24"/>
          <w:szCs w:val="24"/>
        </w:rPr>
        <w:t>Hodně se setkáme s problémy rodičům, kteří netvoří pár</w:t>
      </w:r>
      <w:r w:rsidR="00845F5F">
        <w:rPr>
          <w:rFonts w:ascii="Quicksand" w:hAnsi="Quicksand" w:cs="Arial"/>
          <w:i/>
          <w:iCs/>
          <w:sz w:val="24"/>
          <w:szCs w:val="24"/>
        </w:rPr>
        <w:t>. Jeden z rodičů například slíbí, že pojede s dítětem na dovolenou</w:t>
      </w:r>
      <w:r w:rsidR="00F0566E">
        <w:rPr>
          <w:rFonts w:ascii="Quicksand" w:hAnsi="Quicksand" w:cs="Arial"/>
          <w:i/>
          <w:iCs/>
          <w:sz w:val="24"/>
          <w:szCs w:val="24"/>
        </w:rPr>
        <w:t xml:space="preserve"> nebo mu zaplatí letní tábor a pak to nedodrží.“ </w:t>
      </w:r>
      <w:r w:rsidRPr="00627F08">
        <w:rPr>
          <w:rFonts w:ascii="Quicksand" w:hAnsi="Quicksand" w:cs="Arial"/>
          <w:sz w:val="24"/>
          <w:szCs w:val="24"/>
        </w:rPr>
        <w:t xml:space="preserve"> </w:t>
      </w:r>
    </w:p>
    <w:p w14:paraId="2BA6C6FC" w14:textId="3169DC22" w:rsidR="00B21008" w:rsidRDefault="00BF08F8" w:rsidP="00D11019">
      <w:pPr>
        <w:rPr>
          <w:rFonts w:ascii="Quicksand" w:hAnsi="Quicksand" w:cs="Arial"/>
          <w:sz w:val="24"/>
          <w:szCs w:val="24"/>
        </w:rPr>
      </w:pPr>
      <w:bookmarkStart w:id="1" w:name="_GoBack"/>
      <w:r>
        <w:rPr>
          <w:rFonts w:ascii="Quicksand" w:hAnsi="Quicksand" w:cs="Arial"/>
          <w:sz w:val="24"/>
          <w:szCs w:val="24"/>
        </w:rPr>
        <w:t>Z celé ČR využív</w:t>
      </w:r>
      <w:r w:rsidR="00467632">
        <w:rPr>
          <w:rFonts w:ascii="Quicksand" w:hAnsi="Quicksand" w:cs="Arial"/>
          <w:sz w:val="24"/>
          <w:szCs w:val="24"/>
        </w:rPr>
        <w:t>ají</w:t>
      </w:r>
      <w:r>
        <w:rPr>
          <w:rFonts w:ascii="Quicksand" w:hAnsi="Quicksand" w:cs="Arial"/>
          <w:sz w:val="24"/>
          <w:szCs w:val="24"/>
        </w:rPr>
        <w:t xml:space="preserve"> dle průzkumu nejvíce příspěvky </w:t>
      </w:r>
      <w:r w:rsidR="00BB1B53">
        <w:rPr>
          <w:rFonts w:ascii="Quicksand" w:hAnsi="Quicksand" w:cs="Arial"/>
          <w:sz w:val="24"/>
          <w:szCs w:val="24"/>
        </w:rPr>
        <w:t>třetích stran rodiny v Olomouckém kraji (29 %) a v </w:t>
      </w:r>
      <w:r w:rsidR="006F39BF">
        <w:rPr>
          <w:rFonts w:ascii="Quicksand" w:hAnsi="Quicksand" w:cs="Arial"/>
          <w:sz w:val="24"/>
          <w:szCs w:val="24"/>
        </w:rPr>
        <w:t>K</w:t>
      </w:r>
      <w:r w:rsidR="00BB1B53">
        <w:rPr>
          <w:rFonts w:ascii="Quicksand" w:hAnsi="Quicksand" w:cs="Arial"/>
          <w:sz w:val="24"/>
          <w:szCs w:val="24"/>
        </w:rPr>
        <w:t>raji Vysočina (27 %)</w:t>
      </w:r>
      <w:r w:rsidR="006435D6">
        <w:rPr>
          <w:rFonts w:ascii="Quicksand" w:hAnsi="Quicksand" w:cs="Arial"/>
          <w:sz w:val="24"/>
          <w:szCs w:val="24"/>
        </w:rPr>
        <w:t xml:space="preserve">. </w:t>
      </w:r>
    </w:p>
    <w:bookmarkEnd w:id="1"/>
    <w:p w14:paraId="3520F42C" w14:textId="77777777" w:rsidR="00A67620" w:rsidRDefault="00A67620" w:rsidP="00D11019">
      <w:pPr>
        <w:rPr>
          <w:rFonts w:ascii="Quicksand" w:hAnsi="Quicksand" w:cs="Arial"/>
          <w:sz w:val="24"/>
          <w:szCs w:val="24"/>
        </w:rPr>
      </w:pPr>
    </w:p>
    <w:p w14:paraId="152F3E2B" w14:textId="77777777" w:rsidR="00057BE4" w:rsidRDefault="00057BE4" w:rsidP="0021572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</w:p>
    <w:p w14:paraId="0730D3FD" w14:textId="2D5AF329" w:rsidR="0021572F" w:rsidRPr="0021572F" w:rsidRDefault="0021572F" w:rsidP="0021572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21572F">
        <w:rPr>
          <w:rFonts w:ascii="Quicksand" w:eastAsia="Calibri" w:hAnsi="Quicksand" w:cs="Arial"/>
          <w:color w:val="00ACE9"/>
          <w:sz w:val="20"/>
          <w:szCs w:val="20"/>
          <w:lang w:eastAsia="en-US"/>
        </w:rPr>
        <w:t>O průzkumu</w:t>
      </w:r>
    </w:p>
    <w:p w14:paraId="7741576A" w14:textId="338EBE09" w:rsidR="0021572F" w:rsidRPr="0021572F" w:rsidRDefault="0021572F" w:rsidP="0021572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</w:pPr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Společnost Provident Financial realizovala průzkum ve spolupráci s výzkumnou agenturou </w:t>
      </w:r>
      <w:proofErr w:type="spellStart"/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Ipsos</w:t>
      </w:r>
      <w:proofErr w:type="spellEnd"/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. Sběr dat probíhal prostřednictvím aplikace Instant </w:t>
      </w:r>
      <w:proofErr w:type="spellStart"/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Research</w:t>
      </w:r>
      <w:proofErr w:type="spellEnd"/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agentury </w:t>
      </w:r>
      <w:proofErr w:type="spellStart"/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lastRenderedPageBreak/>
        <w:t>Ipsos</w:t>
      </w:r>
      <w:proofErr w:type="spellEnd"/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v </w:t>
      </w:r>
      <w:r w:rsidR="00057BE4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březnu</w:t>
      </w:r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202</w:t>
      </w:r>
      <w:r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5</w:t>
      </w:r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na reprezentativním vzorku populace 10</w:t>
      </w:r>
      <w:r w:rsidR="0084129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50</w:t>
      </w:r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</w:t>
      </w:r>
      <w:r w:rsidR="0084129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rodin s alespoň jedním dítětem ve věkem 4-18 let</w:t>
      </w:r>
      <w:r w:rsidRPr="0021572F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v celé České republice</w:t>
      </w:r>
      <w:r w:rsidR="0084129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.</w:t>
      </w:r>
    </w:p>
    <w:p w14:paraId="74E819C0" w14:textId="77777777" w:rsidR="0021572F" w:rsidRDefault="0021572F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</w:p>
    <w:p w14:paraId="435F7D99" w14:textId="024A3BE3" w:rsidR="00FE1C2E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00ACE9"/>
          <w:sz w:val="20"/>
          <w:szCs w:val="20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0"/>
          <w:lang w:eastAsia="en-US"/>
        </w:rPr>
        <w:t xml:space="preserve">O společnosti Provident </w:t>
      </w:r>
    </w:p>
    <w:p w14:paraId="3C39E622" w14:textId="41623704" w:rsidR="00D7256B" w:rsidRPr="0083424C" w:rsidRDefault="00FE1C2E" w:rsidP="00FE1C2E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Společnost Provident Financial s.r.o. působí na českém trhu již více než 25 let a od vstupu na trh poskytla úvěr už miliónu klientů. Za transparentních podmínek nabízí hotovostní i bezhotovostní půjčky, které jsou bezúčelové, bez ručitele a bez skrytých poplatků. V rámci značky 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Creditea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Provident nabízí také revolvingový typ úvěru. V České republice zajišťuje zázemí společnosti 400 zaměstnanců a na 600 obchodních zástupců. Provident je členem Asociace poskytovatelů nebankovních úvěrů (APNÚ), patronem Britské obchodní komory a díky své odpovědné péči o zaměstnance a pracovní podmínky je opakovaným držitelem evropského ocenění Top </w:t>
      </w:r>
      <w:proofErr w:type="spellStart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>Employer</w:t>
      </w:r>
      <w:proofErr w:type="spellEnd"/>
      <w:r w:rsidRPr="0083424C">
        <w:rPr>
          <w:rFonts w:ascii="Quicksand" w:eastAsia="Calibri" w:hAnsi="Quicksand" w:cs="Arial"/>
          <w:color w:val="808080" w:themeColor="background1" w:themeShade="80"/>
          <w:sz w:val="20"/>
          <w:szCs w:val="20"/>
          <w:lang w:eastAsia="en-US"/>
        </w:rPr>
        <w:t xml:space="preserve"> a signatářem Charty diversity.</w:t>
      </w:r>
      <w:r w:rsidRPr="0083424C">
        <w:rPr>
          <w:rFonts w:ascii="Quicksand" w:eastAsiaTheme="minorEastAsia" w:hAnsi="Quicksand" w:cs="Arial"/>
          <w:color w:val="385623" w:themeColor="accent6" w:themeShade="80"/>
          <w:sz w:val="18"/>
          <w:szCs w:val="18"/>
          <w:lang w:eastAsia="en-US"/>
        </w:rPr>
        <w:t xml:space="preserve"> </w:t>
      </w:r>
      <w:hyperlink r:id="rId13">
        <w:r w:rsidRPr="0083424C">
          <w:rPr>
            <w:rFonts w:ascii="Quicksand" w:eastAsiaTheme="minorEastAsia" w:hAnsi="Quicksand" w:cs="Arial"/>
            <w:color w:val="0070C0"/>
            <w:sz w:val="18"/>
            <w:szCs w:val="18"/>
            <w:u w:val="single"/>
            <w:lang w:eastAsia="en-US"/>
          </w:rPr>
          <w:t>www.provident.cz</w:t>
        </w:r>
      </w:hyperlink>
      <w:r w:rsidRPr="0083424C"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  <w:t>, www.creditea.cz</w:t>
      </w:r>
    </w:p>
    <w:p w14:paraId="20C8BDE3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p w14:paraId="5029740C" w14:textId="77777777" w:rsidR="00DC2AAF" w:rsidRPr="0083424C" w:rsidRDefault="00DC2AAF" w:rsidP="00DC2AAF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385623" w:themeColor="accent6" w:themeShade="80"/>
          <w:sz w:val="18"/>
          <w:szCs w:val="22"/>
          <w:lang w:eastAsia="en-US"/>
        </w:rPr>
      </w:pPr>
    </w:p>
    <w:p w14:paraId="4EE17937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 xml:space="preserve">O skupině International </w:t>
      </w:r>
      <w:proofErr w:type="spellStart"/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>Personal</w:t>
      </w:r>
      <w:proofErr w:type="spellEnd"/>
      <w:r w:rsidRPr="0083424C">
        <w:rPr>
          <w:rFonts w:ascii="Quicksand" w:eastAsia="Calibri" w:hAnsi="Quicksand" w:cs="Arial"/>
          <w:color w:val="00ACE9"/>
          <w:sz w:val="20"/>
          <w:szCs w:val="22"/>
          <w:lang w:eastAsia="en-US"/>
        </w:rPr>
        <w:t xml:space="preserve"> Finance</w:t>
      </w:r>
    </w:p>
    <w:p w14:paraId="3AF423AC" w14:textId="77777777" w:rsidR="00284F44" w:rsidRPr="0083424C" w:rsidRDefault="00284F44" w:rsidP="00284F44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="Calibri" w:hAnsi="Quicksand" w:cs="Arial"/>
          <w:color w:val="808080"/>
          <w:sz w:val="20"/>
          <w:szCs w:val="22"/>
          <w:lang w:eastAsia="en-US"/>
        </w:rPr>
      </w:pPr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 xml:space="preserve">Mezinárodní skupina International 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Personal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 xml:space="preserve"> Finance (IPF), mateřská společnost českého Provident Financial, vznikla v roce 2007 oddělením od britské společnosti Provident 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Financial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 </w:t>
      </w:r>
      <w:proofErr w:type="spellStart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plc</w:t>
      </w:r>
      <w:proofErr w:type="spellEnd"/>
      <w:r w:rsidRPr="0083424C">
        <w:rPr>
          <w:rFonts w:ascii="Quicksand" w:eastAsia="Calibri" w:hAnsi="Quicksand" w:cs="Arial"/>
          <w:color w:val="808080"/>
          <w:sz w:val="20"/>
          <w:szCs w:val="22"/>
          <w:lang w:eastAsia="en-US"/>
        </w:rPr>
        <w:t>, která působí ve Velké Británii již od roku 1880. IPF pod obchodním označením Provident v současnosti působí v 9 zemích světa: v České republice, Polsku, Maďarsku, Rumunsku, Litvě, Lotyšsku, Estonsku, Austrálii a v Mexiku. Prostřednictvím své sítě 16 700 obchodních zástupců poskytuje služby 1,7 milionům zákazníků a zaměstnává skoro 7 000 lidí. IPF je od svého vzniku kotována na londýnské burze cenných papírů od svého vzniku (IPF.L). </w:t>
      </w:r>
    </w:p>
    <w:p w14:paraId="43095E84" w14:textId="77777777" w:rsidR="00284F44" w:rsidRPr="0083424C" w:rsidRDefault="00EF0B9A" w:rsidP="00284F44">
      <w:pPr>
        <w:pStyle w:val="paragraph"/>
        <w:spacing w:before="0" w:beforeAutospacing="0" w:after="0" w:afterAutospacing="0"/>
        <w:jc w:val="both"/>
        <w:rPr>
          <w:rFonts w:ascii="Quicksand" w:eastAsiaTheme="minorEastAsia" w:hAnsi="Quicksand" w:cs="Arial"/>
          <w:color w:val="0070C0"/>
          <w:sz w:val="18"/>
          <w:szCs w:val="18"/>
          <w:u w:val="single"/>
          <w:lang w:eastAsia="en-US"/>
        </w:rPr>
      </w:pPr>
      <w:hyperlink r:id="rId14">
        <w:r w:rsidR="00284F44" w:rsidRPr="0083424C">
          <w:rPr>
            <w:rStyle w:val="Hypertextovodkaz"/>
            <w:rFonts w:ascii="Quicksand" w:eastAsiaTheme="minorEastAsia" w:hAnsi="Quicksand" w:cs="Arial"/>
            <w:sz w:val="18"/>
            <w:szCs w:val="18"/>
            <w:lang w:eastAsia="en-US"/>
          </w:rPr>
          <w:t>www.ipfin.co.uk</w:t>
        </w:r>
      </w:hyperlink>
    </w:p>
    <w:p w14:paraId="358E41C7" w14:textId="39460959" w:rsidR="00C64411" w:rsidRPr="0083424C" w:rsidRDefault="00C64411" w:rsidP="00A91557">
      <w:pPr>
        <w:pStyle w:val="paragraph"/>
        <w:spacing w:before="0" w:beforeAutospacing="0" w:after="0" w:afterAutospacing="0"/>
        <w:jc w:val="both"/>
        <w:textAlignment w:val="baseline"/>
        <w:rPr>
          <w:rFonts w:ascii="Quicksand" w:eastAsiaTheme="minorHAnsi" w:hAnsi="Quicksand" w:cs="Arial"/>
          <w:color w:val="0070C0"/>
          <w:sz w:val="18"/>
          <w:szCs w:val="22"/>
          <w:u w:val="single"/>
          <w:lang w:eastAsia="en-US"/>
        </w:rPr>
      </w:pPr>
    </w:p>
    <w:sectPr w:rsidR="00C64411" w:rsidRPr="0083424C" w:rsidSect="00DC0745">
      <w:headerReference w:type="default" r:id="rId15"/>
      <w:footerReference w:type="default" r:id="rId16"/>
      <w:pgSz w:w="11906" w:h="16838" w:code="9"/>
      <w:pgMar w:top="3629" w:right="1418" w:bottom="1418" w:left="2540" w:header="199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27E9" w14:textId="77777777" w:rsidR="00EF0B9A" w:rsidRDefault="00EF0B9A" w:rsidP="005E69EA">
      <w:pPr>
        <w:spacing w:after="0" w:line="240" w:lineRule="auto"/>
      </w:pPr>
      <w:r>
        <w:separator/>
      </w:r>
    </w:p>
  </w:endnote>
  <w:endnote w:type="continuationSeparator" w:id="0">
    <w:p w14:paraId="48F100E4" w14:textId="77777777" w:rsidR="00EF0B9A" w:rsidRDefault="00EF0B9A" w:rsidP="005E69EA">
      <w:pPr>
        <w:spacing w:after="0" w:line="240" w:lineRule="auto"/>
      </w:pPr>
      <w:r>
        <w:continuationSeparator/>
      </w:r>
    </w:p>
  </w:endnote>
  <w:endnote w:type="continuationNotice" w:id="1">
    <w:p w14:paraId="277F0C22" w14:textId="77777777" w:rsidR="00EF0B9A" w:rsidRDefault="00EF0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charset w:val="00"/>
    <w:family w:val="modern"/>
    <w:pitch w:val="variable"/>
    <w:sig w:usb0="A00000FF" w:usb1="4000004A" w:usb2="00000000" w:usb3="00000000" w:csb0="0000000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icksand">
    <w:altName w:val="Calibri"/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anding-Semibold">
    <w:altName w:val="Times New Roman"/>
    <w:panose1 w:val="00000700000000000000"/>
    <w:charset w:val="00"/>
    <w:family w:val="roman"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503E6" w14:textId="77777777" w:rsidR="00147987" w:rsidRDefault="00147987" w:rsidP="00DC0745">
    <w:pPr>
      <w:spacing w:after="0" w:line="276" w:lineRule="auto"/>
      <w:rPr>
        <w:rFonts w:ascii="Arial" w:hAnsi="Arial" w:cs="Arial"/>
        <w:b/>
        <w:bCs/>
        <w:sz w:val="20"/>
        <w:szCs w:val="20"/>
      </w:rPr>
    </w:pPr>
    <w:r>
      <w:rPr>
        <w:rFonts w:ascii="Arial" w:eastAsia="Gotham Rounded Book" w:hAnsi="Arial" w:cs="Arial"/>
        <w:noProof/>
        <w:color w:val="00000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A08944" wp14:editId="6EBEAE0C">
              <wp:simplePos x="0" y="0"/>
              <wp:positionH relativeFrom="margin">
                <wp:align>right</wp:align>
              </wp:positionH>
              <wp:positionV relativeFrom="paragraph">
                <wp:posOffset>8039</wp:posOffset>
              </wp:positionV>
              <wp:extent cx="1835785" cy="784501"/>
              <wp:effectExtent l="0" t="0" r="3175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5785" cy="78450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A73136" w14:textId="77777777" w:rsidR="00147987" w:rsidRPr="00071DD6" w:rsidRDefault="00147987" w:rsidP="00DC0745">
                          <w:pPr>
                            <w:pStyle w:val="patika"/>
                          </w:pPr>
                          <w:r w:rsidRPr="00071DD6">
                            <w:t>Provident Financial s.r.o.</w:t>
                          </w:r>
                        </w:p>
                        <w:p w14:paraId="5BF93C92" w14:textId="77777777" w:rsidR="00147987" w:rsidRPr="00071DD6" w:rsidRDefault="00147987" w:rsidP="00DC0745">
                          <w:pPr>
                            <w:spacing w:after="0" w:line="240" w:lineRule="auto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Olbrachtova 9/2006, 140 00 Praha 4</w:t>
                          </w:r>
                        </w:p>
                        <w:p w14:paraId="596B7A18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IČO: 25621351</w:t>
                          </w:r>
                        </w:p>
                        <w:p w14:paraId="66EA7659" w14:textId="77777777" w:rsidR="00147987" w:rsidRPr="00071DD6" w:rsidRDefault="00147987" w:rsidP="00DC0745">
                          <w:pPr>
                            <w:pStyle w:val="Zpa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71DD6">
                            <w:rPr>
                              <w:rFonts w:ascii="Arial" w:eastAsia="Gotham Rounded Book" w:hAnsi="Arial" w:cs="Arial"/>
                              <w:color w:val="000000"/>
                              <w:sz w:val="20"/>
                              <w:szCs w:val="20"/>
                            </w:rPr>
                            <w:t>DIČ: CZ25621351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9A0894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93.35pt;margin-top:.65pt;width:144.55pt;height:61.75pt;z-index:251658241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" filled="f" stroked="f" strokeweight=".5pt">
              <v:textbox inset="0,0,0,0">
                <w:txbxContent>
                  <w:p w14:paraId="20A73136" w14:textId="77777777" w:rsidR="00147987" w:rsidRPr="00071DD6" w:rsidRDefault="00147987" w:rsidP="00DC0745">
                    <w:pPr>
                      <w:pStyle w:val="patika"/>
                    </w:pPr>
                    <w:r w:rsidRPr="00071DD6">
                      <w:t>Provident Financial s.r.o.</w:t>
                    </w:r>
                  </w:p>
                  <w:p w14:paraId="5BF93C92" w14:textId="77777777" w:rsidR="00147987" w:rsidRPr="00071DD6" w:rsidRDefault="00147987" w:rsidP="00DC0745">
                    <w:pPr>
                      <w:spacing w:after="0" w:line="240" w:lineRule="auto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Olbrachtova 9/2006, 140 00 Praha 4</w:t>
                    </w:r>
                  </w:p>
                  <w:p w14:paraId="596B7A18" w14:textId="77777777" w:rsidR="00147987" w:rsidRPr="00071DD6" w:rsidRDefault="00147987" w:rsidP="00DC0745">
                    <w:pPr>
                      <w:pStyle w:val="Zpat"/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IČO: 25621351</w:t>
                    </w:r>
                  </w:p>
                  <w:p w14:paraId="66EA7659" w14:textId="77777777" w:rsidR="00147987" w:rsidRPr="00071DD6" w:rsidRDefault="00147987" w:rsidP="00DC0745">
                    <w:pPr>
                      <w:pStyle w:val="Zpa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71DD6">
                      <w:rPr>
                        <w:rFonts w:ascii="Arial" w:eastAsia="Gotham Rounded Book" w:hAnsi="Arial" w:cs="Arial"/>
                        <w:color w:val="000000"/>
                        <w:sz w:val="20"/>
                        <w:szCs w:val="20"/>
                      </w:rPr>
                      <w:t>DIČ: CZ25621351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9586E3F" w14:textId="77777777" w:rsidR="00A466A2" w:rsidRDefault="00A466A2" w:rsidP="00A466A2">
    <w:pPr>
      <w:spacing w:after="60" w:line="240" w:lineRule="auto"/>
      <w:rPr>
        <w:rFonts w:ascii="Arial" w:eastAsia="Gotham Rounded Bold" w:hAnsi="Arial" w:cs="Arial"/>
        <w:b/>
        <w:bCs/>
        <w:color w:val="000000"/>
        <w:sz w:val="20"/>
        <w:szCs w:val="20"/>
      </w:rPr>
    </w:pP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drawing>
        <wp:anchor distT="0" distB="0" distL="114300" distR="114300" simplePos="0" relativeHeight="251658243" behindDoc="0" locked="0" layoutInCell="1" allowOverlap="1" wp14:anchorId="5B2B3CEB" wp14:editId="24CCFBA2">
          <wp:simplePos x="0" y="0"/>
          <wp:positionH relativeFrom="column">
            <wp:posOffset>-213456</wp:posOffset>
          </wp:positionH>
          <wp:positionV relativeFrom="paragraph">
            <wp:posOffset>164202</wp:posOffset>
          </wp:positionV>
          <wp:extent cx="155599" cy="345775"/>
          <wp:effectExtent l="0" t="0" r="0" b="0"/>
          <wp:wrapSquare wrapText="bothSides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99" cy="34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2026">
      <w:rPr>
        <w:rFonts w:ascii="Arial" w:eastAsia="Gotham Rounded Bold" w:hAnsi="Arial" w:cs="Arial"/>
        <w:b/>
        <w:bCs/>
        <w:noProof/>
        <w:color w:val="000000"/>
        <w:sz w:val="20"/>
        <w:szCs w:val="20"/>
        <w:lang w:eastAsia="cs-CZ"/>
      </w:rPr>
      <w:t>Jana Austová Pikardová</w:t>
    </w:r>
    <w:r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eastAsia="Gotham Rounded Bold" w:hAnsi="Arial" w:cs="Arial"/>
        <w:b/>
        <w:bCs/>
        <w:color w:val="000000"/>
        <w:sz w:val="20"/>
        <w:szCs w:val="20"/>
      </w:rPr>
      <w:t>| tisková mluvčí</w:t>
    </w:r>
  </w:p>
  <w:p w14:paraId="508A594D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 xml:space="preserve">+420 </w:t>
    </w:r>
    <w:r w:rsidRPr="009E2026">
      <w:rPr>
        <w:rFonts w:ascii="Arial" w:eastAsia="Gotham Rounded Bold" w:hAnsi="Arial" w:cs="Arial"/>
        <w:color w:val="000000"/>
        <w:sz w:val="20"/>
        <w:szCs w:val="20"/>
      </w:rPr>
      <w:t>724 573 665</w:t>
    </w:r>
  </w:p>
  <w:p w14:paraId="6690C6E5" w14:textId="77777777" w:rsidR="00A466A2" w:rsidRPr="006B3D68" w:rsidRDefault="00A466A2" w:rsidP="00A466A2">
    <w:pPr>
      <w:spacing w:after="0" w:line="276" w:lineRule="auto"/>
      <w:rPr>
        <w:rFonts w:ascii="Arial" w:eastAsia="Gotham Rounded Bold" w:hAnsi="Arial" w:cs="Arial"/>
        <w:color w:val="000000"/>
        <w:sz w:val="20"/>
        <w:szCs w:val="20"/>
      </w:rPr>
    </w:pPr>
    <w:r>
      <w:rPr>
        <w:rFonts w:ascii="Arial" w:eastAsia="Gotham Rounded Bold" w:hAnsi="Arial" w:cs="Arial"/>
        <w:color w:val="000000"/>
        <w:sz w:val="20"/>
        <w:szCs w:val="20"/>
      </w:rPr>
      <w:t>jana.pikardova</w:t>
    </w:r>
    <w:r w:rsidRPr="006B3D68">
      <w:rPr>
        <w:rFonts w:ascii="Arial" w:eastAsia="Gotham Rounded Bold" w:hAnsi="Arial" w:cs="Arial"/>
        <w:color w:val="000000"/>
        <w:sz w:val="20"/>
        <w:szCs w:val="20"/>
      </w:rPr>
      <w:t>@provident.cz</w:t>
    </w:r>
  </w:p>
  <w:p w14:paraId="4439FC78" w14:textId="2B73177A" w:rsidR="00147987" w:rsidRPr="006B3D68" w:rsidRDefault="00147987" w:rsidP="00A466A2">
    <w:pPr>
      <w:spacing w:after="60" w:line="240" w:lineRule="auto"/>
      <w:rPr>
        <w:rFonts w:ascii="Arial" w:eastAsia="Gotham Rounded Bold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5C930" w14:textId="77777777" w:rsidR="00EF0B9A" w:rsidRDefault="00EF0B9A" w:rsidP="005E69EA">
      <w:pPr>
        <w:spacing w:after="0" w:line="240" w:lineRule="auto"/>
      </w:pPr>
      <w:r>
        <w:separator/>
      </w:r>
    </w:p>
  </w:footnote>
  <w:footnote w:type="continuationSeparator" w:id="0">
    <w:p w14:paraId="5B4A35F2" w14:textId="77777777" w:rsidR="00EF0B9A" w:rsidRDefault="00EF0B9A" w:rsidP="005E69EA">
      <w:pPr>
        <w:spacing w:after="0" w:line="240" w:lineRule="auto"/>
      </w:pPr>
      <w:r>
        <w:continuationSeparator/>
      </w:r>
    </w:p>
  </w:footnote>
  <w:footnote w:type="continuationNotice" w:id="1">
    <w:p w14:paraId="48495D0F" w14:textId="77777777" w:rsidR="00EF0B9A" w:rsidRDefault="00EF0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C8F1A" w14:textId="413DA18C" w:rsidR="00A32762" w:rsidRPr="00A32762" w:rsidRDefault="00A32762" w:rsidP="00A32762">
    <w:pPr>
      <w:pStyle w:val="Zhlav"/>
    </w:pPr>
    <w:r w:rsidRPr="00A32762">
      <w:rPr>
        <w:noProof/>
        <w:lang w:eastAsia="cs-CZ"/>
      </w:rPr>
      <w:drawing>
        <wp:anchor distT="0" distB="0" distL="114300" distR="114300" simplePos="0" relativeHeight="251658244" behindDoc="1" locked="0" layoutInCell="1" allowOverlap="1" wp14:anchorId="5C399BD8" wp14:editId="5AADB07B">
          <wp:simplePos x="0" y="0"/>
          <wp:positionH relativeFrom="margin">
            <wp:align>right</wp:align>
          </wp:positionH>
          <wp:positionV relativeFrom="paragraph">
            <wp:posOffset>-635000</wp:posOffset>
          </wp:positionV>
          <wp:extent cx="939800" cy="521335"/>
          <wp:effectExtent l="0" t="0" r="0" b="0"/>
          <wp:wrapTight wrapText="bothSides">
            <wp:wrapPolygon edited="0">
              <wp:start x="0" y="0"/>
              <wp:lineTo x="0" y="20521"/>
              <wp:lineTo x="21016" y="20521"/>
              <wp:lineTo x="21016" y="0"/>
              <wp:lineTo x="0" y="0"/>
            </wp:wrapPolygon>
          </wp:wrapTight>
          <wp:docPr id="2124666219" name="Obrázek 5" descr="Obsah obrázku Grafika, Písmo, tex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66219" name="Obrázek 5" descr="Obsah obrázku Grafika, Písmo, tex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263BC3" w14:textId="02DBC511" w:rsidR="00147987" w:rsidRDefault="0014798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3194BE" wp14:editId="4423CDE1">
              <wp:simplePos x="0" y="0"/>
              <wp:positionH relativeFrom="page">
                <wp:align>left</wp:align>
              </wp:positionH>
              <wp:positionV relativeFrom="topMargin">
                <wp:posOffset>-556260</wp:posOffset>
              </wp:positionV>
              <wp:extent cx="1018800" cy="10692000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800" cy="1069200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4509BB0A" id="Obdélník 4" o:spid="_x0000_s1026" style="position:absolute;margin-left:0;margin-top:-43.8pt;width:80.2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" fillcolor="#f2f2f2" stroked="f">
              <w10:wrap anchorx="page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7FE672" wp14:editId="42694234">
              <wp:simplePos x="0" y="0"/>
              <wp:positionH relativeFrom="column">
                <wp:posOffset>-1128898</wp:posOffset>
              </wp:positionH>
              <wp:positionV relativeFrom="paragraph">
                <wp:posOffset>-891984</wp:posOffset>
              </wp:positionV>
              <wp:extent cx="1389993" cy="1389993"/>
              <wp:effectExtent l="0" t="0" r="1270" b="1270"/>
              <wp:wrapNone/>
              <wp:docPr id="26" name="Ovál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9993" cy="1389993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50000">
                            <a:srgbClr val="55B883"/>
                          </a:gs>
                          <a:gs pos="0">
                            <a:srgbClr val="ADDA43"/>
                          </a:gs>
                          <a:gs pos="100000">
                            <a:srgbClr val="02ACE9"/>
                          </a:gs>
                        </a:gsLst>
                        <a:lin ang="2700000" scaled="0"/>
                        <a:tileRect/>
                      </a:gra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3875FD" w14:textId="77777777" w:rsidR="00147987" w:rsidRPr="005E69EA" w:rsidRDefault="00147987" w:rsidP="00DC0745">
                          <w:pPr>
                            <w:spacing w:after="0" w:line="240" w:lineRule="auto"/>
                            <w:jc w:val="center"/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5E69EA">
                            <w:rPr>
                              <w:rFonts w:ascii="Arial Black" w:hAnsi="Arial Black" w:cs="Times New Roman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68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oval w14:anchorId="227FE672" id="Ovál 26" o:spid="_x0000_s1026" style="position:absolute;margin-left:-88.9pt;margin-top:-70.25pt;width:109.45pt;height:109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" fillcolor="#adda43" stroked="f" strokeweight="1pt">
              <v:fill color2="#02ace9" rotate="t" angle="45" colors="0 #adda43;.5 #55b883;1 #02ace9" focus="100%" type="gradient">
                <o:fill v:ext="view" type="gradientUnscaled"/>
              </v:fill>
              <v:stroke joinstyle="miter"/>
              <v:textbox inset="0,0,0,1.3mm">
                <w:txbxContent>
                  <w:p w14:paraId="153875FD" w14:textId="77777777" w:rsidR="00147987" w:rsidRPr="005E69EA" w:rsidRDefault="00147987" w:rsidP="00DC0745">
                    <w:pPr>
                      <w:spacing w:after="0" w:line="240" w:lineRule="auto"/>
                      <w:jc w:val="center"/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5E69EA">
                      <w:rPr>
                        <w:rFonts w:ascii="Arial Black" w:hAnsi="Arial Black" w:cs="Times New Roman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1D9"/>
    <w:multiLevelType w:val="hybridMultilevel"/>
    <w:tmpl w:val="D934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1B54"/>
    <w:multiLevelType w:val="hybridMultilevel"/>
    <w:tmpl w:val="7CB6E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B3069"/>
    <w:multiLevelType w:val="hybridMultilevel"/>
    <w:tmpl w:val="D87EE5FE"/>
    <w:lvl w:ilvl="0" w:tplc="FC781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B20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50A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40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42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C7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447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29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546B1B"/>
    <w:multiLevelType w:val="hybridMultilevel"/>
    <w:tmpl w:val="616E5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C6817"/>
    <w:multiLevelType w:val="hybridMultilevel"/>
    <w:tmpl w:val="27404E42"/>
    <w:lvl w:ilvl="0" w:tplc="210C4BA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71D4E"/>
    <w:multiLevelType w:val="hybridMultilevel"/>
    <w:tmpl w:val="00C02CFC"/>
    <w:lvl w:ilvl="0" w:tplc="34E23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2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45B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65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22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826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69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A"/>
    <w:rsid w:val="00000DEE"/>
    <w:rsid w:val="0000153C"/>
    <w:rsid w:val="00002697"/>
    <w:rsid w:val="0000278F"/>
    <w:rsid w:val="00002AC8"/>
    <w:rsid w:val="000046E1"/>
    <w:rsid w:val="000060DD"/>
    <w:rsid w:val="00006664"/>
    <w:rsid w:val="000069F2"/>
    <w:rsid w:val="00006AE8"/>
    <w:rsid w:val="00006DC5"/>
    <w:rsid w:val="000075A8"/>
    <w:rsid w:val="0000767A"/>
    <w:rsid w:val="0001035B"/>
    <w:rsid w:val="00010568"/>
    <w:rsid w:val="00010AD2"/>
    <w:rsid w:val="00011D46"/>
    <w:rsid w:val="00011DA5"/>
    <w:rsid w:val="00012D38"/>
    <w:rsid w:val="00012D6F"/>
    <w:rsid w:val="00013761"/>
    <w:rsid w:val="000137AF"/>
    <w:rsid w:val="00013F14"/>
    <w:rsid w:val="0001720B"/>
    <w:rsid w:val="00020D81"/>
    <w:rsid w:val="00020FF3"/>
    <w:rsid w:val="00021B65"/>
    <w:rsid w:val="00022026"/>
    <w:rsid w:val="00023086"/>
    <w:rsid w:val="00024286"/>
    <w:rsid w:val="00025070"/>
    <w:rsid w:val="00025CC5"/>
    <w:rsid w:val="00026300"/>
    <w:rsid w:val="00026ACE"/>
    <w:rsid w:val="0002717B"/>
    <w:rsid w:val="00027394"/>
    <w:rsid w:val="00030067"/>
    <w:rsid w:val="00030C7A"/>
    <w:rsid w:val="00033020"/>
    <w:rsid w:val="0003318D"/>
    <w:rsid w:val="00035141"/>
    <w:rsid w:val="00036152"/>
    <w:rsid w:val="000361ED"/>
    <w:rsid w:val="000365C4"/>
    <w:rsid w:val="000373C9"/>
    <w:rsid w:val="000375E3"/>
    <w:rsid w:val="00037DBC"/>
    <w:rsid w:val="00042B79"/>
    <w:rsid w:val="00043001"/>
    <w:rsid w:val="0004348A"/>
    <w:rsid w:val="000445A8"/>
    <w:rsid w:val="00047743"/>
    <w:rsid w:val="000509EB"/>
    <w:rsid w:val="00051A29"/>
    <w:rsid w:val="00055363"/>
    <w:rsid w:val="00055C7C"/>
    <w:rsid w:val="00056849"/>
    <w:rsid w:val="00057865"/>
    <w:rsid w:val="00057BE4"/>
    <w:rsid w:val="00060CD9"/>
    <w:rsid w:val="00060F03"/>
    <w:rsid w:val="000618BE"/>
    <w:rsid w:val="00062014"/>
    <w:rsid w:val="00064AC3"/>
    <w:rsid w:val="00064BE7"/>
    <w:rsid w:val="0006519E"/>
    <w:rsid w:val="00066FAE"/>
    <w:rsid w:val="00067596"/>
    <w:rsid w:val="00067A87"/>
    <w:rsid w:val="000708C9"/>
    <w:rsid w:val="00070DE5"/>
    <w:rsid w:val="000714B4"/>
    <w:rsid w:val="0007185A"/>
    <w:rsid w:val="00072B94"/>
    <w:rsid w:val="0007322E"/>
    <w:rsid w:val="000744C9"/>
    <w:rsid w:val="0007471A"/>
    <w:rsid w:val="0007486E"/>
    <w:rsid w:val="00074BA2"/>
    <w:rsid w:val="00076959"/>
    <w:rsid w:val="00077B9D"/>
    <w:rsid w:val="000824F9"/>
    <w:rsid w:val="00083D9B"/>
    <w:rsid w:val="0008444E"/>
    <w:rsid w:val="000845FD"/>
    <w:rsid w:val="000866C9"/>
    <w:rsid w:val="0008673F"/>
    <w:rsid w:val="00086CA1"/>
    <w:rsid w:val="00087375"/>
    <w:rsid w:val="00087522"/>
    <w:rsid w:val="000875DB"/>
    <w:rsid w:val="00090CA2"/>
    <w:rsid w:val="00091D36"/>
    <w:rsid w:val="000928A4"/>
    <w:rsid w:val="00092C4C"/>
    <w:rsid w:val="00094284"/>
    <w:rsid w:val="0009438A"/>
    <w:rsid w:val="0009582A"/>
    <w:rsid w:val="00095BB5"/>
    <w:rsid w:val="0009661A"/>
    <w:rsid w:val="00096ED2"/>
    <w:rsid w:val="0009778D"/>
    <w:rsid w:val="000A0391"/>
    <w:rsid w:val="000A0922"/>
    <w:rsid w:val="000A33FA"/>
    <w:rsid w:val="000A42F3"/>
    <w:rsid w:val="000A4AF0"/>
    <w:rsid w:val="000A7611"/>
    <w:rsid w:val="000A775E"/>
    <w:rsid w:val="000A790E"/>
    <w:rsid w:val="000A7E98"/>
    <w:rsid w:val="000B0940"/>
    <w:rsid w:val="000B0FF3"/>
    <w:rsid w:val="000B2211"/>
    <w:rsid w:val="000B4361"/>
    <w:rsid w:val="000B4C0A"/>
    <w:rsid w:val="000B4CA6"/>
    <w:rsid w:val="000B60B0"/>
    <w:rsid w:val="000B6836"/>
    <w:rsid w:val="000C0BB7"/>
    <w:rsid w:val="000C257B"/>
    <w:rsid w:val="000C548F"/>
    <w:rsid w:val="000D13BE"/>
    <w:rsid w:val="000D18DA"/>
    <w:rsid w:val="000D1C26"/>
    <w:rsid w:val="000D21ED"/>
    <w:rsid w:val="000D2353"/>
    <w:rsid w:val="000D382F"/>
    <w:rsid w:val="000D54A4"/>
    <w:rsid w:val="000D5745"/>
    <w:rsid w:val="000D6A6A"/>
    <w:rsid w:val="000D7637"/>
    <w:rsid w:val="000E0C5D"/>
    <w:rsid w:val="000E0F54"/>
    <w:rsid w:val="000E2ED2"/>
    <w:rsid w:val="000E3C49"/>
    <w:rsid w:val="000E5946"/>
    <w:rsid w:val="000E5C3C"/>
    <w:rsid w:val="000F1E7C"/>
    <w:rsid w:val="000F241B"/>
    <w:rsid w:val="000F41D1"/>
    <w:rsid w:val="000F48A4"/>
    <w:rsid w:val="000F5482"/>
    <w:rsid w:val="000F55FE"/>
    <w:rsid w:val="000F70F2"/>
    <w:rsid w:val="000F755B"/>
    <w:rsid w:val="001001E9"/>
    <w:rsid w:val="001017AB"/>
    <w:rsid w:val="001021F8"/>
    <w:rsid w:val="00102260"/>
    <w:rsid w:val="00103619"/>
    <w:rsid w:val="0010594C"/>
    <w:rsid w:val="001065CC"/>
    <w:rsid w:val="001074A1"/>
    <w:rsid w:val="00107BC2"/>
    <w:rsid w:val="00110598"/>
    <w:rsid w:val="0011291C"/>
    <w:rsid w:val="00112F90"/>
    <w:rsid w:val="00113B8B"/>
    <w:rsid w:val="00114135"/>
    <w:rsid w:val="00114209"/>
    <w:rsid w:val="00114268"/>
    <w:rsid w:val="001155D1"/>
    <w:rsid w:val="001155DD"/>
    <w:rsid w:val="0011598C"/>
    <w:rsid w:val="00115C82"/>
    <w:rsid w:val="00116AAA"/>
    <w:rsid w:val="00117364"/>
    <w:rsid w:val="001202CD"/>
    <w:rsid w:val="0012223C"/>
    <w:rsid w:val="00123996"/>
    <w:rsid w:val="00123B3F"/>
    <w:rsid w:val="001248AF"/>
    <w:rsid w:val="001266A0"/>
    <w:rsid w:val="00126844"/>
    <w:rsid w:val="00130234"/>
    <w:rsid w:val="00130244"/>
    <w:rsid w:val="0013105F"/>
    <w:rsid w:val="00133C5D"/>
    <w:rsid w:val="00136B55"/>
    <w:rsid w:val="00136B78"/>
    <w:rsid w:val="00136BC9"/>
    <w:rsid w:val="00137321"/>
    <w:rsid w:val="0013738B"/>
    <w:rsid w:val="00137858"/>
    <w:rsid w:val="00140829"/>
    <w:rsid w:val="001411F2"/>
    <w:rsid w:val="001416CB"/>
    <w:rsid w:val="00141710"/>
    <w:rsid w:val="00141F0F"/>
    <w:rsid w:val="0014218B"/>
    <w:rsid w:val="001427F8"/>
    <w:rsid w:val="00142A46"/>
    <w:rsid w:val="00144723"/>
    <w:rsid w:val="00145BC1"/>
    <w:rsid w:val="001462FE"/>
    <w:rsid w:val="00146C49"/>
    <w:rsid w:val="00147987"/>
    <w:rsid w:val="00151878"/>
    <w:rsid w:val="00154448"/>
    <w:rsid w:val="001547D9"/>
    <w:rsid w:val="00154B4F"/>
    <w:rsid w:val="00155473"/>
    <w:rsid w:val="001560C2"/>
    <w:rsid w:val="001567A1"/>
    <w:rsid w:val="001576C5"/>
    <w:rsid w:val="00160684"/>
    <w:rsid w:val="001625BF"/>
    <w:rsid w:val="00166ECE"/>
    <w:rsid w:val="00171EFA"/>
    <w:rsid w:val="001743D1"/>
    <w:rsid w:val="00174AE8"/>
    <w:rsid w:val="00174BEB"/>
    <w:rsid w:val="00175111"/>
    <w:rsid w:val="00175469"/>
    <w:rsid w:val="00177367"/>
    <w:rsid w:val="001774D6"/>
    <w:rsid w:val="00177F9B"/>
    <w:rsid w:val="001804A5"/>
    <w:rsid w:val="001819AD"/>
    <w:rsid w:val="00181A51"/>
    <w:rsid w:val="0018265C"/>
    <w:rsid w:val="00182A4C"/>
    <w:rsid w:val="001838FF"/>
    <w:rsid w:val="00186C81"/>
    <w:rsid w:val="00186CD2"/>
    <w:rsid w:val="001900B3"/>
    <w:rsid w:val="00190B57"/>
    <w:rsid w:val="00191E51"/>
    <w:rsid w:val="00191EB3"/>
    <w:rsid w:val="00192DDE"/>
    <w:rsid w:val="00193154"/>
    <w:rsid w:val="001935C7"/>
    <w:rsid w:val="001946A9"/>
    <w:rsid w:val="00194B1D"/>
    <w:rsid w:val="001967E2"/>
    <w:rsid w:val="00196AD4"/>
    <w:rsid w:val="00197D1A"/>
    <w:rsid w:val="001A193C"/>
    <w:rsid w:val="001A260E"/>
    <w:rsid w:val="001A2C1E"/>
    <w:rsid w:val="001A49C5"/>
    <w:rsid w:val="001A5E8F"/>
    <w:rsid w:val="001A6503"/>
    <w:rsid w:val="001A7739"/>
    <w:rsid w:val="001B02DE"/>
    <w:rsid w:val="001B03CB"/>
    <w:rsid w:val="001B2218"/>
    <w:rsid w:val="001B29D0"/>
    <w:rsid w:val="001B38D6"/>
    <w:rsid w:val="001B4802"/>
    <w:rsid w:val="001B4C86"/>
    <w:rsid w:val="001B65E4"/>
    <w:rsid w:val="001C09CC"/>
    <w:rsid w:val="001C1278"/>
    <w:rsid w:val="001C4806"/>
    <w:rsid w:val="001C5607"/>
    <w:rsid w:val="001C6967"/>
    <w:rsid w:val="001D07A1"/>
    <w:rsid w:val="001D12C7"/>
    <w:rsid w:val="001D2BC5"/>
    <w:rsid w:val="001D3938"/>
    <w:rsid w:val="001D4A96"/>
    <w:rsid w:val="001D5D23"/>
    <w:rsid w:val="001D5EBB"/>
    <w:rsid w:val="001D6B04"/>
    <w:rsid w:val="001D7E93"/>
    <w:rsid w:val="001E0625"/>
    <w:rsid w:val="001E0AA4"/>
    <w:rsid w:val="001E190E"/>
    <w:rsid w:val="001E1D93"/>
    <w:rsid w:val="001F0197"/>
    <w:rsid w:val="001F30BB"/>
    <w:rsid w:val="001F47D5"/>
    <w:rsid w:val="0020012F"/>
    <w:rsid w:val="0020024C"/>
    <w:rsid w:val="0020048D"/>
    <w:rsid w:val="00201231"/>
    <w:rsid w:val="002021A3"/>
    <w:rsid w:val="00202CEC"/>
    <w:rsid w:val="002030E6"/>
    <w:rsid w:val="00203425"/>
    <w:rsid w:val="00203A50"/>
    <w:rsid w:val="00203F57"/>
    <w:rsid w:val="0020447A"/>
    <w:rsid w:val="00206805"/>
    <w:rsid w:val="0021064F"/>
    <w:rsid w:val="00212E79"/>
    <w:rsid w:val="0021560E"/>
    <w:rsid w:val="0021572F"/>
    <w:rsid w:val="0021606E"/>
    <w:rsid w:val="00216E35"/>
    <w:rsid w:val="00220171"/>
    <w:rsid w:val="00220A0C"/>
    <w:rsid w:val="00221F3C"/>
    <w:rsid w:val="00221FDD"/>
    <w:rsid w:val="002225A1"/>
    <w:rsid w:val="00223973"/>
    <w:rsid w:val="00226612"/>
    <w:rsid w:val="00227EA4"/>
    <w:rsid w:val="002329EB"/>
    <w:rsid w:val="00235012"/>
    <w:rsid w:val="002367A0"/>
    <w:rsid w:val="002408F9"/>
    <w:rsid w:val="00240FF7"/>
    <w:rsid w:val="002411EC"/>
    <w:rsid w:val="0024128E"/>
    <w:rsid w:val="0024218F"/>
    <w:rsid w:val="00243CF1"/>
    <w:rsid w:val="00244D8E"/>
    <w:rsid w:val="00245005"/>
    <w:rsid w:val="00245CED"/>
    <w:rsid w:val="00245D97"/>
    <w:rsid w:val="00250766"/>
    <w:rsid w:val="002522FD"/>
    <w:rsid w:val="00253889"/>
    <w:rsid w:val="00254FFB"/>
    <w:rsid w:val="0025595F"/>
    <w:rsid w:val="00256612"/>
    <w:rsid w:val="00257E68"/>
    <w:rsid w:val="00260770"/>
    <w:rsid w:val="0026136D"/>
    <w:rsid w:val="00261582"/>
    <w:rsid w:val="002615B3"/>
    <w:rsid w:val="00261853"/>
    <w:rsid w:val="00261908"/>
    <w:rsid w:val="00261DB8"/>
    <w:rsid w:val="00262017"/>
    <w:rsid w:val="00263E0C"/>
    <w:rsid w:val="00264719"/>
    <w:rsid w:val="0026556C"/>
    <w:rsid w:val="0026581F"/>
    <w:rsid w:val="00265E17"/>
    <w:rsid w:val="002669B9"/>
    <w:rsid w:val="00267A51"/>
    <w:rsid w:val="002722AD"/>
    <w:rsid w:val="0027286A"/>
    <w:rsid w:val="00272EFA"/>
    <w:rsid w:val="002752AA"/>
    <w:rsid w:val="00275811"/>
    <w:rsid w:val="002767C1"/>
    <w:rsid w:val="00276E42"/>
    <w:rsid w:val="00277BFB"/>
    <w:rsid w:val="0028002C"/>
    <w:rsid w:val="0028022A"/>
    <w:rsid w:val="00281DC5"/>
    <w:rsid w:val="00282B45"/>
    <w:rsid w:val="0028324B"/>
    <w:rsid w:val="00284A81"/>
    <w:rsid w:val="00284F44"/>
    <w:rsid w:val="00285EA9"/>
    <w:rsid w:val="00286A86"/>
    <w:rsid w:val="0029067F"/>
    <w:rsid w:val="00290EEB"/>
    <w:rsid w:val="0029156B"/>
    <w:rsid w:val="00292853"/>
    <w:rsid w:val="002928C8"/>
    <w:rsid w:val="00293F05"/>
    <w:rsid w:val="00294C92"/>
    <w:rsid w:val="002963DE"/>
    <w:rsid w:val="00296BA0"/>
    <w:rsid w:val="002970F7"/>
    <w:rsid w:val="002A3F3D"/>
    <w:rsid w:val="002A55F3"/>
    <w:rsid w:val="002A66A7"/>
    <w:rsid w:val="002B0E62"/>
    <w:rsid w:val="002B1A31"/>
    <w:rsid w:val="002B216F"/>
    <w:rsid w:val="002B4046"/>
    <w:rsid w:val="002B5E2B"/>
    <w:rsid w:val="002B7A65"/>
    <w:rsid w:val="002C02D4"/>
    <w:rsid w:val="002C08B9"/>
    <w:rsid w:val="002C15DF"/>
    <w:rsid w:val="002C3FD6"/>
    <w:rsid w:val="002C66D0"/>
    <w:rsid w:val="002C7849"/>
    <w:rsid w:val="002C7F16"/>
    <w:rsid w:val="002D0750"/>
    <w:rsid w:val="002D0B19"/>
    <w:rsid w:val="002D1912"/>
    <w:rsid w:val="002D1D9E"/>
    <w:rsid w:val="002D23B5"/>
    <w:rsid w:val="002D308A"/>
    <w:rsid w:val="002D3311"/>
    <w:rsid w:val="002D4194"/>
    <w:rsid w:val="002D441C"/>
    <w:rsid w:val="002D453B"/>
    <w:rsid w:val="002D47A6"/>
    <w:rsid w:val="002D5023"/>
    <w:rsid w:val="002D61BA"/>
    <w:rsid w:val="002D6549"/>
    <w:rsid w:val="002D6579"/>
    <w:rsid w:val="002D7327"/>
    <w:rsid w:val="002E3070"/>
    <w:rsid w:val="002E4D97"/>
    <w:rsid w:val="002E75AE"/>
    <w:rsid w:val="002E75C4"/>
    <w:rsid w:val="002E76C1"/>
    <w:rsid w:val="002F0242"/>
    <w:rsid w:val="002F0942"/>
    <w:rsid w:val="002F0C29"/>
    <w:rsid w:val="002F21AB"/>
    <w:rsid w:val="002F2DD5"/>
    <w:rsid w:val="002F56D6"/>
    <w:rsid w:val="002F737D"/>
    <w:rsid w:val="002F755D"/>
    <w:rsid w:val="002F7D5C"/>
    <w:rsid w:val="00301057"/>
    <w:rsid w:val="00304DE9"/>
    <w:rsid w:val="00305EF5"/>
    <w:rsid w:val="00310F85"/>
    <w:rsid w:val="00311B18"/>
    <w:rsid w:val="00312FF9"/>
    <w:rsid w:val="003147C4"/>
    <w:rsid w:val="003155EA"/>
    <w:rsid w:val="00321770"/>
    <w:rsid w:val="00322C3D"/>
    <w:rsid w:val="00322F2F"/>
    <w:rsid w:val="00323118"/>
    <w:rsid w:val="00323200"/>
    <w:rsid w:val="00324625"/>
    <w:rsid w:val="003264E1"/>
    <w:rsid w:val="003266BF"/>
    <w:rsid w:val="00327ECA"/>
    <w:rsid w:val="00330048"/>
    <w:rsid w:val="00331436"/>
    <w:rsid w:val="003324A7"/>
    <w:rsid w:val="003335F3"/>
    <w:rsid w:val="00333650"/>
    <w:rsid w:val="00334327"/>
    <w:rsid w:val="00334E46"/>
    <w:rsid w:val="00336360"/>
    <w:rsid w:val="003370FF"/>
    <w:rsid w:val="003406E9"/>
    <w:rsid w:val="00340772"/>
    <w:rsid w:val="00343EA3"/>
    <w:rsid w:val="00345F2A"/>
    <w:rsid w:val="00347048"/>
    <w:rsid w:val="00351243"/>
    <w:rsid w:val="003524E9"/>
    <w:rsid w:val="00352B85"/>
    <w:rsid w:val="00353184"/>
    <w:rsid w:val="003540BE"/>
    <w:rsid w:val="00354607"/>
    <w:rsid w:val="00355325"/>
    <w:rsid w:val="003553FF"/>
    <w:rsid w:val="0035771B"/>
    <w:rsid w:val="00360857"/>
    <w:rsid w:val="00360EF4"/>
    <w:rsid w:val="00361FC0"/>
    <w:rsid w:val="003631C9"/>
    <w:rsid w:val="00363A68"/>
    <w:rsid w:val="003644CD"/>
    <w:rsid w:val="003659F5"/>
    <w:rsid w:val="00365F20"/>
    <w:rsid w:val="003676D5"/>
    <w:rsid w:val="00370E4B"/>
    <w:rsid w:val="003726BD"/>
    <w:rsid w:val="003735B0"/>
    <w:rsid w:val="00373CEB"/>
    <w:rsid w:val="00375F82"/>
    <w:rsid w:val="00376AF6"/>
    <w:rsid w:val="0038029F"/>
    <w:rsid w:val="00382001"/>
    <w:rsid w:val="00383D25"/>
    <w:rsid w:val="00383EF6"/>
    <w:rsid w:val="0038498E"/>
    <w:rsid w:val="00384F5B"/>
    <w:rsid w:val="00385780"/>
    <w:rsid w:val="00385885"/>
    <w:rsid w:val="003859AB"/>
    <w:rsid w:val="0039069A"/>
    <w:rsid w:val="00390CFD"/>
    <w:rsid w:val="0039494F"/>
    <w:rsid w:val="0039673C"/>
    <w:rsid w:val="00397B2B"/>
    <w:rsid w:val="003A00F6"/>
    <w:rsid w:val="003A0A87"/>
    <w:rsid w:val="003A2B94"/>
    <w:rsid w:val="003A42F1"/>
    <w:rsid w:val="003A74C5"/>
    <w:rsid w:val="003B0234"/>
    <w:rsid w:val="003B1711"/>
    <w:rsid w:val="003B1792"/>
    <w:rsid w:val="003B25A2"/>
    <w:rsid w:val="003B3BE3"/>
    <w:rsid w:val="003B44CB"/>
    <w:rsid w:val="003B5A42"/>
    <w:rsid w:val="003B6237"/>
    <w:rsid w:val="003B7DB1"/>
    <w:rsid w:val="003C0893"/>
    <w:rsid w:val="003C0BA4"/>
    <w:rsid w:val="003C1AE6"/>
    <w:rsid w:val="003C2096"/>
    <w:rsid w:val="003C34BA"/>
    <w:rsid w:val="003C48E8"/>
    <w:rsid w:val="003C5DE4"/>
    <w:rsid w:val="003C6222"/>
    <w:rsid w:val="003C6694"/>
    <w:rsid w:val="003D0433"/>
    <w:rsid w:val="003D0D51"/>
    <w:rsid w:val="003D0F12"/>
    <w:rsid w:val="003D21C7"/>
    <w:rsid w:val="003D273E"/>
    <w:rsid w:val="003D3725"/>
    <w:rsid w:val="003D3AE0"/>
    <w:rsid w:val="003D3D03"/>
    <w:rsid w:val="003D4162"/>
    <w:rsid w:val="003D4CCC"/>
    <w:rsid w:val="003D6456"/>
    <w:rsid w:val="003D7BA8"/>
    <w:rsid w:val="003E2A56"/>
    <w:rsid w:val="003E3731"/>
    <w:rsid w:val="003E3CE4"/>
    <w:rsid w:val="003E3E75"/>
    <w:rsid w:val="003E3F6B"/>
    <w:rsid w:val="003E71F5"/>
    <w:rsid w:val="003E7A9A"/>
    <w:rsid w:val="003E7C1F"/>
    <w:rsid w:val="003F042D"/>
    <w:rsid w:val="003F0C25"/>
    <w:rsid w:val="003F1093"/>
    <w:rsid w:val="003F182C"/>
    <w:rsid w:val="003F1C47"/>
    <w:rsid w:val="003F40A2"/>
    <w:rsid w:val="003F52A0"/>
    <w:rsid w:val="003F665C"/>
    <w:rsid w:val="003F7AE4"/>
    <w:rsid w:val="004010EF"/>
    <w:rsid w:val="00401850"/>
    <w:rsid w:val="004020A8"/>
    <w:rsid w:val="0040573A"/>
    <w:rsid w:val="00411504"/>
    <w:rsid w:val="00412804"/>
    <w:rsid w:val="0041331D"/>
    <w:rsid w:val="00415C7F"/>
    <w:rsid w:val="00416960"/>
    <w:rsid w:val="00420577"/>
    <w:rsid w:val="00420F85"/>
    <w:rsid w:val="00420F97"/>
    <w:rsid w:val="00422534"/>
    <w:rsid w:val="00423E45"/>
    <w:rsid w:val="00424B6F"/>
    <w:rsid w:val="0042576B"/>
    <w:rsid w:val="004275C5"/>
    <w:rsid w:val="00427A74"/>
    <w:rsid w:val="00430938"/>
    <w:rsid w:val="00430DCD"/>
    <w:rsid w:val="00431EC5"/>
    <w:rsid w:val="004326DC"/>
    <w:rsid w:val="00432F00"/>
    <w:rsid w:val="00433F02"/>
    <w:rsid w:val="004348A7"/>
    <w:rsid w:val="0043577B"/>
    <w:rsid w:val="00436B93"/>
    <w:rsid w:val="00440C4B"/>
    <w:rsid w:val="00441F49"/>
    <w:rsid w:val="00442F71"/>
    <w:rsid w:val="00442FDB"/>
    <w:rsid w:val="004438B6"/>
    <w:rsid w:val="00443A7E"/>
    <w:rsid w:val="0044519A"/>
    <w:rsid w:val="004456C7"/>
    <w:rsid w:val="0044604F"/>
    <w:rsid w:val="0044632F"/>
    <w:rsid w:val="004504F5"/>
    <w:rsid w:val="00450619"/>
    <w:rsid w:val="00450B51"/>
    <w:rsid w:val="00450EAD"/>
    <w:rsid w:val="00451C7F"/>
    <w:rsid w:val="00452A00"/>
    <w:rsid w:val="004549CC"/>
    <w:rsid w:val="00454A2A"/>
    <w:rsid w:val="00455289"/>
    <w:rsid w:val="00460285"/>
    <w:rsid w:val="00461300"/>
    <w:rsid w:val="00462971"/>
    <w:rsid w:val="00462C64"/>
    <w:rsid w:val="00463A41"/>
    <w:rsid w:val="0046497F"/>
    <w:rsid w:val="00465925"/>
    <w:rsid w:val="00466921"/>
    <w:rsid w:val="00467632"/>
    <w:rsid w:val="00470534"/>
    <w:rsid w:val="0047214A"/>
    <w:rsid w:val="004721FF"/>
    <w:rsid w:val="00472C0D"/>
    <w:rsid w:val="0047354E"/>
    <w:rsid w:val="00474B75"/>
    <w:rsid w:val="0047650B"/>
    <w:rsid w:val="00477099"/>
    <w:rsid w:val="00480DB9"/>
    <w:rsid w:val="00482984"/>
    <w:rsid w:val="004834B7"/>
    <w:rsid w:val="004839ED"/>
    <w:rsid w:val="00483A0E"/>
    <w:rsid w:val="00485237"/>
    <w:rsid w:val="00485883"/>
    <w:rsid w:val="00486B22"/>
    <w:rsid w:val="00486C38"/>
    <w:rsid w:val="00486FAB"/>
    <w:rsid w:val="00487DD0"/>
    <w:rsid w:val="00492582"/>
    <w:rsid w:val="00496078"/>
    <w:rsid w:val="00496787"/>
    <w:rsid w:val="00497BCF"/>
    <w:rsid w:val="00497D8A"/>
    <w:rsid w:val="004A14FE"/>
    <w:rsid w:val="004A3242"/>
    <w:rsid w:val="004A3499"/>
    <w:rsid w:val="004A404A"/>
    <w:rsid w:val="004A47E6"/>
    <w:rsid w:val="004A57E1"/>
    <w:rsid w:val="004A5B3B"/>
    <w:rsid w:val="004A7ED7"/>
    <w:rsid w:val="004B08DC"/>
    <w:rsid w:val="004B09DF"/>
    <w:rsid w:val="004B1C9D"/>
    <w:rsid w:val="004B1D2E"/>
    <w:rsid w:val="004B2DD8"/>
    <w:rsid w:val="004B41BE"/>
    <w:rsid w:val="004B5189"/>
    <w:rsid w:val="004B5738"/>
    <w:rsid w:val="004B6D75"/>
    <w:rsid w:val="004C14D4"/>
    <w:rsid w:val="004C16E6"/>
    <w:rsid w:val="004C19E5"/>
    <w:rsid w:val="004C2027"/>
    <w:rsid w:val="004C31D7"/>
    <w:rsid w:val="004C3BD3"/>
    <w:rsid w:val="004C43DC"/>
    <w:rsid w:val="004C4890"/>
    <w:rsid w:val="004C7123"/>
    <w:rsid w:val="004C78F8"/>
    <w:rsid w:val="004D08B6"/>
    <w:rsid w:val="004D1207"/>
    <w:rsid w:val="004D12B0"/>
    <w:rsid w:val="004D1760"/>
    <w:rsid w:val="004D193A"/>
    <w:rsid w:val="004D1EFA"/>
    <w:rsid w:val="004D391F"/>
    <w:rsid w:val="004D4636"/>
    <w:rsid w:val="004D57F7"/>
    <w:rsid w:val="004D6216"/>
    <w:rsid w:val="004D719A"/>
    <w:rsid w:val="004D7BB0"/>
    <w:rsid w:val="004E0507"/>
    <w:rsid w:val="004E05B1"/>
    <w:rsid w:val="004E0A99"/>
    <w:rsid w:val="004E1BA2"/>
    <w:rsid w:val="004E21DE"/>
    <w:rsid w:val="004F14D4"/>
    <w:rsid w:val="004F2A14"/>
    <w:rsid w:val="004F3BCA"/>
    <w:rsid w:val="004F3F95"/>
    <w:rsid w:val="004F40AA"/>
    <w:rsid w:val="004F6196"/>
    <w:rsid w:val="004F6472"/>
    <w:rsid w:val="004F726C"/>
    <w:rsid w:val="0050412B"/>
    <w:rsid w:val="00505BF9"/>
    <w:rsid w:val="00505D2E"/>
    <w:rsid w:val="00505D63"/>
    <w:rsid w:val="00507A48"/>
    <w:rsid w:val="00510BCA"/>
    <w:rsid w:val="0051127F"/>
    <w:rsid w:val="00512F33"/>
    <w:rsid w:val="00513DCD"/>
    <w:rsid w:val="00514148"/>
    <w:rsid w:val="0051419D"/>
    <w:rsid w:val="00514602"/>
    <w:rsid w:val="00515C15"/>
    <w:rsid w:val="00516EC1"/>
    <w:rsid w:val="00517924"/>
    <w:rsid w:val="00521474"/>
    <w:rsid w:val="00521CD9"/>
    <w:rsid w:val="00521ED0"/>
    <w:rsid w:val="00523622"/>
    <w:rsid w:val="005248C8"/>
    <w:rsid w:val="00524A8A"/>
    <w:rsid w:val="005259B9"/>
    <w:rsid w:val="00527046"/>
    <w:rsid w:val="0052749E"/>
    <w:rsid w:val="005314A1"/>
    <w:rsid w:val="00533168"/>
    <w:rsid w:val="00533C8F"/>
    <w:rsid w:val="00534B74"/>
    <w:rsid w:val="00535C11"/>
    <w:rsid w:val="00536E73"/>
    <w:rsid w:val="00537256"/>
    <w:rsid w:val="00537416"/>
    <w:rsid w:val="0053789A"/>
    <w:rsid w:val="00543572"/>
    <w:rsid w:val="00543B8E"/>
    <w:rsid w:val="00543EBA"/>
    <w:rsid w:val="005453BD"/>
    <w:rsid w:val="005463AA"/>
    <w:rsid w:val="0055205A"/>
    <w:rsid w:val="00552469"/>
    <w:rsid w:val="00554091"/>
    <w:rsid w:val="00555E2C"/>
    <w:rsid w:val="005562BA"/>
    <w:rsid w:val="00560F52"/>
    <w:rsid w:val="00563463"/>
    <w:rsid w:val="005637F0"/>
    <w:rsid w:val="005639B5"/>
    <w:rsid w:val="00564AB7"/>
    <w:rsid w:val="00564ED0"/>
    <w:rsid w:val="0056700D"/>
    <w:rsid w:val="00571599"/>
    <w:rsid w:val="00571A8A"/>
    <w:rsid w:val="00571EC8"/>
    <w:rsid w:val="0057256A"/>
    <w:rsid w:val="0057351C"/>
    <w:rsid w:val="00573728"/>
    <w:rsid w:val="00573DA2"/>
    <w:rsid w:val="00574A89"/>
    <w:rsid w:val="005760C1"/>
    <w:rsid w:val="0057774F"/>
    <w:rsid w:val="00580A8C"/>
    <w:rsid w:val="00581E6F"/>
    <w:rsid w:val="00584737"/>
    <w:rsid w:val="00584772"/>
    <w:rsid w:val="00590FAE"/>
    <w:rsid w:val="0059480A"/>
    <w:rsid w:val="00594CE8"/>
    <w:rsid w:val="00595AC0"/>
    <w:rsid w:val="005962BC"/>
    <w:rsid w:val="00596B49"/>
    <w:rsid w:val="005A075C"/>
    <w:rsid w:val="005A40BC"/>
    <w:rsid w:val="005A652A"/>
    <w:rsid w:val="005A7632"/>
    <w:rsid w:val="005A7D75"/>
    <w:rsid w:val="005B122E"/>
    <w:rsid w:val="005B1451"/>
    <w:rsid w:val="005B1F82"/>
    <w:rsid w:val="005B27F9"/>
    <w:rsid w:val="005B2D4F"/>
    <w:rsid w:val="005B35AD"/>
    <w:rsid w:val="005B3C26"/>
    <w:rsid w:val="005B3F0D"/>
    <w:rsid w:val="005B481F"/>
    <w:rsid w:val="005B5E37"/>
    <w:rsid w:val="005B79FF"/>
    <w:rsid w:val="005B7D3A"/>
    <w:rsid w:val="005B7E35"/>
    <w:rsid w:val="005C0616"/>
    <w:rsid w:val="005C0C64"/>
    <w:rsid w:val="005C221D"/>
    <w:rsid w:val="005C28BC"/>
    <w:rsid w:val="005C2C5B"/>
    <w:rsid w:val="005C2FE7"/>
    <w:rsid w:val="005C48DE"/>
    <w:rsid w:val="005C4A5F"/>
    <w:rsid w:val="005C5212"/>
    <w:rsid w:val="005C5E3C"/>
    <w:rsid w:val="005C5EE8"/>
    <w:rsid w:val="005C63AE"/>
    <w:rsid w:val="005C6A09"/>
    <w:rsid w:val="005C6F61"/>
    <w:rsid w:val="005C7580"/>
    <w:rsid w:val="005D0CE2"/>
    <w:rsid w:val="005D124F"/>
    <w:rsid w:val="005D1971"/>
    <w:rsid w:val="005D35F1"/>
    <w:rsid w:val="005D44A8"/>
    <w:rsid w:val="005D4F41"/>
    <w:rsid w:val="005D58A6"/>
    <w:rsid w:val="005D63D0"/>
    <w:rsid w:val="005D759A"/>
    <w:rsid w:val="005D79C0"/>
    <w:rsid w:val="005E03CB"/>
    <w:rsid w:val="005E0FE9"/>
    <w:rsid w:val="005E2947"/>
    <w:rsid w:val="005E3A1D"/>
    <w:rsid w:val="005E4D1F"/>
    <w:rsid w:val="005E69EA"/>
    <w:rsid w:val="005E6B72"/>
    <w:rsid w:val="005E74D5"/>
    <w:rsid w:val="005E77D1"/>
    <w:rsid w:val="005F022E"/>
    <w:rsid w:val="005F20E4"/>
    <w:rsid w:val="005F26AA"/>
    <w:rsid w:val="005F2ACC"/>
    <w:rsid w:val="005F3FC8"/>
    <w:rsid w:val="005F5941"/>
    <w:rsid w:val="005F6F94"/>
    <w:rsid w:val="005F716C"/>
    <w:rsid w:val="005F7C7B"/>
    <w:rsid w:val="00600B97"/>
    <w:rsid w:val="006018C8"/>
    <w:rsid w:val="0060196D"/>
    <w:rsid w:val="00601BAB"/>
    <w:rsid w:val="00601DB4"/>
    <w:rsid w:val="006023BD"/>
    <w:rsid w:val="00604A43"/>
    <w:rsid w:val="00604C75"/>
    <w:rsid w:val="006056F4"/>
    <w:rsid w:val="0060713C"/>
    <w:rsid w:val="00607E11"/>
    <w:rsid w:val="00607EE6"/>
    <w:rsid w:val="00610164"/>
    <w:rsid w:val="006101A6"/>
    <w:rsid w:val="00614006"/>
    <w:rsid w:val="00615523"/>
    <w:rsid w:val="0061624A"/>
    <w:rsid w:val="00616C2A"/>
    <w:rsid w:val="00621825"/>
    <w:rsid w:val="006229FF"/>
    <w:rsid w:val="00622ADA"/>
    <w:rsid w:val="00625D68"/>
    <w:rsid w:val="00626669"/>
    <w:rsid w:val="00627F08"/>
    <w:rsid w:val="00632A06"/>
    <w:rsid w:val="00632A3B"/>
    <w:rsid w:val="0063300A"/>
    <w:rsid w:val="00633647"/>
    <w:rsid w:val="0063382F"/>
    <w:rsid w:val="006340FD"/>
    <w:rsid w:val="00634C6E"/>
    <w:rsid w:val="00635556"/>
    <w:rsid w:val="00635D8E"/>
    <w:rsid w:val="00636506"/>
    <w:rsid w:val="0063726F"/>
    <w:rsid w:val="00640705"/>
    <w:rsid w:val="00641EE0"/>
    <w:rsid w:val="006423D0"/>
    <w:rsid w:val="006435D6"/>
    <w:rsid w:val="00645B53"/>
    <w:rsid w:val="006466C7"/>
    <w:rsid w:val="00646A6D"/>
    <w:rsid w:val="00647099"/>
    <w:rsid w:val="00653A83"/>
    <w:rsid w:val="00654B71"/>
    <w:rsid w:val="006566F5"/>
    <w:rsid w:val="00657C0B"/>
    <w:rsid w:val="00660932"/>
    <w:rsid w:val="0066142A"/>
    <w:rsid w:val="00662392"/>
    <w:rsid w:val="00662446"/>
    <w:rsid w:val="00662605"/>
    <w:rsid w:val="00663C7C"/>
    <w:rsid w:val="006654D3"/>
    <w:rsid w:val="006658B4"/>
    <w:rsid w:val="00666206"/>
    <w:rsid w:val="006668F7"/>
    <w:rsid w:val="00670F51"/>
    <w:rsid w:val="0067615C"/>
    <w:rsid w:val="0067666F"/>
    <w:rsid w:val="006768F7"/>
    <w:rsid w:val="00676A4A"/>
    <w:rsid w:val="00680C1F"/>
    <w:rsid w:val="00681299"/>
    <w:rsid w:val="00682ADD"/>
    <w:rsid w:val="00683A25"/>
    <w:rsid w:val="0068447D"/>
    <w:rsid w:val="006849A6"/>
    <w:rsid w:val="00684A33"/>
    <w:rsid w:val="0068506A"/>
    <w:rsid w:val="00687D3C"/>
    <w:rsid w:val="00690524"/>
    <w:rsid w:val="00690FCD"/>
    <w:rsid w:val="0069206A"/>
    <w:rsid w:val="006927C3"/>
    <w:rsid w:val="0069354A"/>
    <w:rsid w:val="006940E6"/>
    <w:rsid w:val="00694CF5"/>
    <w:rsid w:val="00695242"/>
    <w:rsid w:val="006A14E8"/>
    <w:rsid w:val="006A2570"/>
    <w:rsid w:val="006A411A"/>
    <w:rsid w:val="006A43F7"/>
    <w:rsid w:val="006A47A7"/>
    <w:rsid w:val="006A60BB"/>
    <w:rsid w:val="006A6534"/>
    <w:rsid w:val="006A6950"/>
    <w:rsid w:val="006A7D9E"/>
    <w:rsid w:val="006B0F3A"/>
    <w:rsid w:val="006B106C"/>
    <w:rsid w:val="006B5246"/>
    <w:rsid w:val="006B6020"/>
    <w:rsid w:val="006B6B2D"/>
    <w:rsid w:val="006B7E02"/>
    <w:rsid w:val="006C0C2D"/>
    <w:rsid w:val="006C2D0C"/>
    <w:rsid w:val="006C34CF"/>
    <w:rsid w:val="006C4049"/>
    <w:rsid w:val="006C5FBC"/>
    <w:rsid w:val="006C6346"/>
    <w:rsid w:val="006C6B40"/>
    <w:rsid w:val="006C79E7"/>
    <w:rsid w:val="006D03B7"/>
    <w:rsid w:val="006D06A4"/>
    <w:rsid w:val="006D1ED0"/>
    <w:rsid w:val="006D248D"/>
    <w:rsid w:val="006D2BC1"/>
    <w:rsid w:val="006D317C"/>
    <w:rsid w:val="006D46E1"/>
    <w:rsid w:val="006D472B"/>
    <w:rsid w:val="006D555F"/>
    <w:rsid w:val="006D613F"/>
    <w:rsid w:val="006D6B11"/>
    <w:rsid w:val="006D753C"/>
    <w:rsid w:val="006E0754"/>
    <w:rsid w:val="006E0AC7"/>
    <w:rsid w:val="006E1782"/>
    <w:rsid w:val="006E2398"/>
    <w:rsid w:val="006E32BF"/>
    <w:rsid w:val="006E3D47"/>
    <w:rsid w:val="006E49A5"/>
    <w:rsid w:val="006E4C6A"/>
    <w:rsid w:val="006E5CF2"/>
    <w:rsid w:val="006E61A4"/>
    <w:rsid w:val="006F1518"/>
    <w:rsid w:val="006F1989"/>
    <w:rsid w:val="006F2359"/>
    <w:rsid w:val="006F2E21"/>
    <w:rsid w:val="006F3304"/>
    <w:rsid w:val="006F39BF"/>
    <w:rsid w:val="006F3AC7"/>
    <w:rsid w:val="006F3B08"/>
    <w:rsid w:val="006F4BD6"/>
    <w:rsid w:val="006F732F"/>
    <w:rsid w:val="006F7983"/>
    <w:rsid w:val="006F7EBF"/>
    <w:rsid w:val="00700305"/>
    <w:rsid w:val="00700C3E"/>
    <w:rsid w:val="00702C4F"/>
    <w:rsid w:val="007039AA"/>
    <w:rsid w:val="00705AE7"/>
    <w:rsid w:val="0070746F"/>
    <w:rsid w:val="00707981"/>
    <w:rsid w:val="00707ABB"/>
    <w:rsid w:val="00707CF0"/>
    <w:rsid w:val="00711932"/>
    <w:rsid w:val="00711FDE"/>
    <w:rsid w:val="00713639"/>
    <w:rsid w:val="00715228"/>
    <w:rsid w:val="0071636C"/>
    <w:rsid w:val="00717EF6"/>
    <w:rsid w:val="00717F5C"/>
    <w:rsid w:val="00721EAA"/>
    <w:rsid w:val="00722896"/>
    <w:rsid w:val="00722E92"/>
    <w:rsid w:val="00723009"/>
    <w:rsid w:val="00723781"/>
    <w:rsid w:val="007259CE"/>
    <w:rsid w:val="007264C7"/>
    <w:rsid w:val="007264D5"/>
    <w:rsid w:val="00726F0E"/>
    <w:rsid w:val="007279D1"/>
    <w:rsid w:val="00727B60"/>
    <w:rsid w:val="00730115"/>
    <w:rsid w:val="00730D84"/>
    <w:rsid w:val="00731883"/>
    <w:rsid w:val="00731CA8"/>
    <w:rsid w:val="007322EB"/>
    <w:rsid w:val="00732310"/>
    <w:rsid w:val="00732CD6"/>
    <w:rsid w:val="00733CE1"/>
    <w:rsid w:val="00734466"/>
    <w:rsid w:val="00736717"/>
    <w:rsid w:val="007410F2"/>
    <w:rsid w:val="00742719"/>
    <w:rsid w:val="00742F17"/>
    <w:rsid w:val="00743632"/>
    <w:rsid w:val="0074423A"/>
    <w:rsid w:val="00745143"/>
    <w:rsid w:val="007451BE"/>
    <w:rsid w:val="007452DB"/>
    <w:rsid w:val="00745E95"/>
    <w:rsid w:val="007463AC"/>
    <w:rsid w:val="007466F4"/>
    <w:rsid w:val="00746C23"/>
    <w:rsid w:val="00752E90"/>
    <w:rsid w:val="00754704"/>
    <w:rsid w:val="007549FC"/>
    <w:rsid w:val="00754BCD"/>
    <w:rsid w:val="00755680"/>
    <w:rsid w:val="00755C05"/>
    <w:rsid w:val="007579C3"/>
    <w:rsid w:val="00760119"/>
    <w:rsid w:val="007601EA"/>
    <w:rsid w:val="007602CA"/>
    <w:rsid w:val="007605DB"/>
    <w:rsid w:val="00760C35"/>
    <w:rsid w:val="00762B6E"/>
    <w:rsid w:val="00762C88"/>
    <w:rsid w:val="00762E9B"/>
    <w:rsid w:val="0076424F"/>
    <w:rsid w:val="00764C01"/>
    <w:rsid w:val="007668AB"/>
    <w:rsid w:val="00766B5F"/>
    <w:rsid w:val="007673A1"/>
    <w:rsid w:val="00770B0B"/>
    <w:rsid w:val="00772C0C"/>
    <w:rsid w:val="007730E0"/>
    <w:rsid w:val="00773C87"/>
    <w:rsid w:val="007747CE"/>
    <w:rsid w:val="00774B3B"/>
    <w:rsid w:val="00777D8D"/>
    <w:rsid w:val="00780461"/>
    <w:rsid w:val="0078117F"/>
    <w:rsid w:val="00781295"/>
    <w:rsid w:val="00782018"/>
    <w:rsid w:val="00782250"/>
    <w:rsid w:val="00782614"/>
    <w:rsid w:val="007844C9"/>
    <w:rsid w:val="007857E5"/>
    <w:rsid w:val="007905F5"/>
    <w:rsid w:val="0079449F"/>
    <w:rsid w:val="00794ACB"/>
    <w:rsid w:val="00794FD7"/>
    <w:rsid w:val="0079537B"/>
    <w:rsid w:val="00795AF3"/>
    <w:rsid w:val="00797EAA"/>
    <w:rsid w:val="007A0BC4"/>
    <w:rsid w:val="007A17F3"/>
    <w:rsid w:val="007A18E0"/>
    <w:rsid w:val="007A3602"/>
    <w:rsid w:val="007A54E8"/>
    <w:rsid w:val="007A5870"/>
    <w:rsid w:val="007A6571"/>
    <w:rsid w:val="007A7C65"/>
    <w:rsid w:val="007B22E0"/>
    <w:rsid w:val="007B250E"/>
    <w:rsid w:val="007B3019"/>
    <w:rsid w:val="007B3F3A"/>
    <w:rsid w:val="007B554B"/>
    <w:rsid w:val="007B6A91"/>
    <w:rsid w:val="007B76E1"/>
    <w:rsid w:val="007B7C71"/>
    <w:rsid w:val="007C0390"/>
    <w:rsid w:val="007C16FB"/>
    <w:rsid w:val="007C2661"/>
    <w:rsid w:val="007C39ED"/>
    <w:rsid w:val="007C3BED"/>
    <w:rsid w:val="007C4458"/>
    <w:rsid w:val="007C4CE3"/>
    <w:rsid w:val="007C6467"/>
    <w:rsid w:val="007D1EEF"/>
    <w:rsid w:val="007D59F6"/>
    <w:rsid w:val="007D5FD6"/>
    <w:rsid w:val="007D6D73"/>
    <w:rsid w:val="007D74EB"/>
    <w:rsid w:val="007E5944"/>
    <w:rsid w:val="007E79E2"/>
    <w:rsid w:val="007F03BD"/>
    <w:rsid w:val="007F0B13"/>
    <w:rsid w:val="007F1009"/>
    <w:rsid w:val="007F3D46"/>
    <w:rsid w:val="007F5F34"/>
    <w:rsid w:val="007F6058"/>
    <w:rsid w:val="007F6259"/>
    <w:rsid w:val="007F6F17"/>
    <w:rsid w:val="007F7518"/>
    <w:rsid w:val="007F774A"/>
    <w:rsid w:val="008007B6"/>
    <w:rsid w:val="008007BA"/>
    <w:rsid w:val="00801592"/>
    <w:rsid w:val="00801B1A"/>
    <w:rsid w:val="0080494F"/>
    <w:rsid w:val="0080538E"/>
    <w:rsid w:val="00807409"/>
    <w:rsid w:val="008105F3"/>
    <w:rsid w:val="0081174E"/>
    <w:rsid w:val="00812767"/>
    <w:rsid w:val="00812FC9"/>
    <w:rsid w:val="00813273"/>
    <w:rsid w:val="0081491B"/>
    <w:rsid w:val="00814D29"/>
    <w:rsid w:val="00814F4C"/>
    <w:rsid w:val="00816B33"/>
    <w:rsid w:val="0081781A"/>
    <w:rsid w:val="008213F5"/>
    <w:rsid w:val="00821C69"/>
    <w:rsid w:val="00824BF8"/>
    <w:rsid w:val="008257CE"/>
    <w:rsid w:val="00825AF5"/>
    <w:rsid w:val="0082741F"/>
    <w:rsid w:val="00827BB3"/>
    <w:rsid w:val="00831D95"/>
    <w:rsid w:val="008321A9"/>
    <w:rsid w:val="0083293E"/>
    <w:rsid w:val="00833514"/>
    <w:rsid w:val="0083424C"/>
    <w:rsid w:val="008350CF"/>
    <w:rsid w:val="008362EF"/>
    <w:rsid w:val="008368B3"/>
    <w:rsid w:val="00836AFE"/>
    <w:rsid w:val="00836ECC"/>
    <w:rsid w:val="00837196"/>
    <w:rsid w:val="008374F0"/>
    <w:rsid w:val="00840783"/>
    <w:rsid w:val="0084129C"/>
    <w:rsid w:val="00842AFE"/>
    <w:rsid w:val="00843113"/>
    <w:rsid w:val="0084409E"/>
    <w:rsid w:val="00845F5F"/>
    <w:rsid w:val="0084668A"/>
    <w:rsid w:val="00846EF9"/>
    <w:rsid w:val="00847A5D"/>
    <w:rsid w:val="008501EB"/>
    <w:rsid w:val="00851E53"/>
    <w:rsid w:val="00851FF6"/>
    <w:rsid w:val="008522CC"/>
    <w:rsid w:val="00854C8B"/>
    <w:rsid w:val="008552B0"/>
    <w:rsid w:val="00856489"/>
    <w:rsid w:val="0085677A"/>
    <w:rsid w:val="008573D9"/>
    <w:rsid w:val="008607DC"/>
    <w:rsid w:val="00860E88"/>
    <w:rsid w:val="00864567"/>
    <w:rsid w:val="008648D4"/>
    <w:rsid w:val="00866ED7"/>
    <w:rsid w:val="00867F3A"/>
    <w:rsid w:val="0087000A"/>
    <w:rsid w:val="00870603"/>
    <w:rsid w:val="00875315"/>
    <w:rsid w:val="00876D48"/>
    <w:rsid w:val="00881979"/>
    <w:rsid w:val="00881C56"/>
    <w:rsid w:val="00883A83"/>
    <w:rsid w:val="00884357"/>
    <w:rsid w:val="00885A13"/>
    <w:rsid w:val="0089081E"/>
    <w:rsid w:val="00892182"/>
    <w:rsid w:val="00893443"/>
    <w:rsid w:val="00893534"/>
    <w:rsid w:val="008941F2"/>
    <w:rsid w:val="00894631"/>
    <w:rsid w:val="00894CA6"/>
    <w:rsid w:val="00894D6D"/>
    <w:rsid w:val="00895BA2"/>
    <w:rsid w:val="00896C4E"/>
    <w:rsid w:val="00896CDA"/>
    <w:rsid w:val="00897029"/>
    <w:rsid w:val="008970F3"/>
    <w:rsid w:val="008A2BED"/>
    <w:rsid w:val="008A4B6A"/>
    <w:rsid w:val="008A5C86"/>
    <w:rsid w:val="008A66FE"/>
    <w:rsid w:val="008B0880"/>
    <w:rsid w:val="008B3E53"/>
    <w:rsid w:val="008B438F"/>
    <w:rsid w:val="008B4466"/>
    <w:rsid w:val="008B613E"/>
    <w:rsid w:val="008B76CF"/>
    <w:rsid w:val="008C12C2"/>
    <w:rsid w:val="008C256E"/>
    <w:rsid w:val="008C3970"/>
    <w:rsid w:val="008C3C9B"/>
    <w:rsid w:val="008C40E4"/>
    <w:rsid w:val="008C5D04"/>
    <w:rsid w:val="008D19CD"/>
    <w:rsid w:val="008D57CA"/>
    <w:rsid w:val="008D58E8"/>
    <w:rsid w:val="008D6C39"/>
    <w:rsid w:val="008D75A9"/>
    <w:rsid w:val="008E3595"/>
    <w:rsid w:val="008E376F"/>
    <w:rsid w:val="008E5396"/>
    <w:rsid w:val="008E647A"/>
    <w:rsid w:val="008E66EE"/>
    <w:rsid w:val="008E746D"/>
    <w:rsid w:val="008E7589"/>
    <w:rsid w:val="008F02CB"/>
    <w:rsid w:val="008F1094"/>
    <w:rsid w:val="008F10AD"/>
    <w:rsid w:val="008F1C26"/>
    <w:rsid w:val="008F1F7A"/>
    <w:rsid w:val="008F3599"/>
    <w:rsid w:val="008F4125"/>
    <w:rsid w:val="008F4CEB"/>
    <w:rsid w:val="008F548F"/>
    <w:rsid w:val="008F5B9D"/>
    <w:rsid w:val="00900E6B"/>
    <w:rsid w:val="0090252B"/>
    <w:rsid w:val="009032F1"/>
    <w:rsid w:val="00906369"/>
    <w:rsid w:val="009073B0"/>
    <w:rsid w:val="00910750"/>
    <w:rsid w:val="009136AF"/>
    <w:rsid w:val="009161D4"/>
    <w:rsid w:val="00916485"/>
    <w:rsid w:val="009166B7"/>
    <w:rsid w:val="00916AE9"/>
    <w:rsid w:val="009223A7"/>
    <w:rsid w:val="00922B2D"/>
    <w:rsid w:val="00924EE3"/>
    <w:rsid w:val="00925ACE"/>
    <w:rsid w:val="00925DF1"/>
    <w:rsid w:val="00926467"/>
    <w:rsid w:val="00926B05"/>
    <w:rsid w:val="00927A3B"/>
    <w:rsid w:val="00927A9C"/>
    <w:rsid w:val="00927D69"/>
    <w:rsid w:val="0093444B"/>
    <w:rsid w:val="0093468B"/>
    <w:rsid w:val="00935AB7"/>
    <w:rsid w:val="00936910"/>
    <w:rsid w:val="00937381"/>
    <w:rsid w:val="009373B8"/>
    <w:rsid w:val="00937C48"/>
    <w:rsid w:val="00940952"/>
    <w:rsid w:val="00940B8F"/>
    <w:rsid w:val="00942C4D"/>
    <w:rsid w:val="00943509"/>
    <w:rsid w:val="009435E4"/>
    <w:rsid w:val="00946A0C"/>
    <w:rsid w:val="00953AC7"/>
    <w:rsid w:val="009546D4"/>
    <w:rsid w:val="00955192"/>
    <w:rsid w:val="0095594F"/>
    <w:rsid w:val="00956678"/>
    <w:rsid w:val="009608D8"/>
    <w:rsid w:val="00960E26"/>
    <w:rsid w:val="0096171A"/>
    <w:rsid w:val="00963C5D"/>
    <w:rsid w:val="00965721"/>
    <w:rsid w:val="00966234"/>
    <w:rsid w:val="0097119A"/>
    <w:rsid w:val="00971D18"/>
    <w:rsid w:val="009729CE"/>
    <w:rsid w:val="009749B3"/>
    <w:rsid w:val="009760BF"/>
    <w:rsid w:val="00977C4C"/>
    <w:rsid w:val="00977EFA"/>
    <w:rsid w:val="009827BA"/>
    <w:rsid w:val="00983614"/>
    <w:rsid w:val="00984DFB"/>
    <w:rsid w:val="00985C66"/>
    <w:rsid w:val="00985CBC"/>
    <w:rsid w:val="00986082"/>
    <w:rsid w:val="00987B1E"/>
    <w:rsid w:val="0099019B"/>
    <w:rsid w:val="00990755"/>
    <w:rsid w:val="00990EDB"/>
    <w:rsid w:val="00991177"/>
    <w:rsid w:val="00992501"/>
    <w:rsid w:val="00993556"/>
    <w:rsid w:val="009937D2"/>
    <w:rsid w:val="00994978"/>
    <w:rsid w:val="00996933"/>
    <w:rsid w:val="009A11DC"/>
    <w:rsid w:val="009A1711"/>
    <w:rsid w:val="009A1C59"/>
    <w:rsid w:val="009A2289"/>
    <w:rsid w:val="009A2C58"/>
    <w:rsid w:val="009A39AF"/>
    <w:rsid w:val="009A4429"/>
    <w:rsid w:val="009A4EBC"/>
    <w:rsid w:val="009A4ED3"/>
    <w:rsid w:val="009A4F71"/>
    <w:rsid w:val="009A7BEA"/>
    <w:rsid w:val="009B14C9"/>
    <w:rsid w:val="009B2AEA"/>
    <w:rsid w:val="009B2C2B"/>
    <w:rsid w:val="009B37C1"/>
    <w:rsid w:val="009B526A"/>
    <w:rsid w:val="009B5AC2"/>
    <w:rsid w:val="009B5B6B"/>
    <w:rsid w:val="009B5D01"/>
    <w:rsid w:val="009B6269"/>
    <w:rsid w:val="009B6DE0"/>
    <w:rsid w:val="009B7B2C"/>
    <w:rsid w:val="009C06C9"/>
    <w:rsid w:val="009C0EA7"/>
    <w:rsid w:val="009C3764"/>
    <w:rsid w:val="009C5D9D"/>
    <w:rsid w:val="009C7501"/>
    <w:rsid w:val="009C7868"/>
    <w:rsid w:val="009C7AAF"/>
    <w:rsid w:val="009C7B86"/>
    <w:rsid w:val="009D09F9"/>
    <w:rsid w:val="009D1B71"/>
    <w:rsid w:val="009D2533"/>
    <w:rsid w:val="009D2BF9"/>
    <w:rsid w:val="009D2CC4"/>
    <w:rsid w:val="009D2D5C"/>
    <w:rsid w:val="009D2DA6"/>
    <w:rsid w:val="009D3CF1"/>
    <w:rsid w:val="009D4476"/>
    <w:rsid w:val="009D56EC"/>
    <w:rsid w:val="009D5C6B"/>
    <w:rsid w:val="009D793C"/>
    <w:rsid w:val="009D79C3"/>
    <w:rsid w:val="009E1953"/>
    <w:rsid w:val="009E2A80"/>
    <w:rsid w:val="009E2CB2"/>
    <w:rsid w:val="009E3DCC"/>
    <w:rsid w:val="009E48D5"/>
    <w:rsid w:val="009E4C39"/>
    <w:rsid w:val="009E4F38"/>
    <w:rsid w:val="009E6332"/>
    <w:rsid w:val="009E7425"/>
    <w:rsid w:val="009E7F0E"/>
    <w:rsid w:val="009E7F78"/>
    <w:rsid w:val="009F10F8"/>
    <w:rsid w:val="009F1223"/>
    <w:rsid w:val="009F1F44"/>
    <w:rsid w:val="009F1FA8"/>
    <w:rsid w:val="009F2903"/>
    <w:rsid w:val="009F4BE7"/>
    <w:rsid w:val="009F56D6"/>
    <w:rsid w:val="009F622D"/>
    <w:rsid w:val="009F71D1"/>
    <w:rsid w:val="009F73CD"/>
    <w:rsid w:val="009F7685"/>
    <w:rsid w:val="00A02C17"/>
    <w:rsid w:val="00A031D1"/>
    <w:rsid w:val="00A03E51"/>
    <w:rsid w:val="00A05700"/>
    <w:rsid w:val="00A07040"/>
    <w:rsid w:val="00A0770A"/>
    <w:rsid w:val="00A07E71"/>
    <w:rsid w:val="00A10FFC"/>
    <w:rsid w:val="00A13140"/>
    <w:rsid w:val="00A150A8"/>
    <w:rsid w:val="00A20C05"/>
    <w:rsid w:val="00A21E4E"/>
    <w:rsid w:val="00A22A28"/>
    <w:rsid w:val="00A23650"/>
    <w:rsid w:val="00A23CB9"/>
    <w:rsid w:val="00A24B01"/>
    <w:rsid w:val="00A24F31"/>
    <w:rsid w:val="00A25616"/>
    <w:rsid w:val="00A263C8"/>
    <w:rsid w:val="00A3038E"/>
    <w:rsid w:val="00A30B55"/>
    <w:rsid w:val="00A32762"/>
    <w:rsid w:val="00A32BBA"/>
    <w:rsid w:val="00A33145"/>
    <w:rsid w:val="00A336C4"/>
    <w:rsid w:val="00A33ADD"/>
    <w:rsid w:val="00A35DFA"/>
    <w:rsid w:val="00A365A4"/>
    <w:rsid w:val="00A36B66"/>
    <w:rsid w:val="00A37276"/>
    <w:rsid w:val="00A37695"/>
    <w:rsid w:val="00A40876"/>
    <w:rsid w:val="00A40D2E"/>
    <w:rsid w:val="00A43F62"/>
    <w:rsid w:val="00A4472D"/>
    <w:rsid w:val="00A4486E"/>
    <w:rsid w:val="00A46330"/>
    <w:rsid w:val="00A466A2"/>
    <w:rsid w:val="00A4689B"/>
    <w:rsid w:val="00A46B61"/>
    <w:rsid w:val="00A47E34"/>
    <w:rsid w:val="00A50550"/>
    <w:rsid w:val="00A50559"/>
    <w:rsid w:val="00A510FA"/>
    <w:rsid w:val="00A516C3"/>
    <w:rsid w:val="00A52D2A"/>
    <w:rsid w:val="00A53049"/>
    <w:rsid w:val="00A54FA2"/>
    <w:rsid w:val="00A557F0"/>
    <w:rsid w:val="00A55D29"/>
    <w:rsid w:val="00A56AA2"/>
    <w:rsid w:val="00A576DA"/>
    <w:rsid w:val="00A6135E"/>
    <w:rsid w:val="00A614F5"/>
    <w:rsid w:val="00A6169E"/>
    <w:rsid w:val="00A6257D"/>
    <w:rsid w:val="00A63336"/>
    <w:rsid w:val="00A642DE"/>
    <w:rsid w:val="00A66596"/>
    <w:rsid w:val="00A66B53"/>
    <w:rsid w:val="00A67620"/>
    <w:rsid w:val="00A70845"/>
    <w:rsid w:val="00A709BC"/>
    <w:rsid w:val="00A71970"/>
    <w:rsid w:val="00A71EC0"/>
    <w:rsid w:val="00A7390E"/>
    <w:rsid w:val="00A75009"/>
    <w:rsid w:val="00A8097D"/>
    <w:rsid w:val="00A824F1"/>
    <w:rsid w:val="00A82846"/>
    <w:rsid w:val="00A8469E"/>
    <w:rsid w:val="00A84B96"/>
    <w:rsid w:val="00A8536F"/>
    <w:rsid w:val="00A8569B"/>
    <w:rsid w:val="00A86797"/>
    <w:rsid w:val="00A87FA8"/>
    <w:rsid w:val="00A900DB"/>
    <w:rsid w:val="00A90E11"/>
    <w:rsid w:val="00A91557"/>
    <w:rsid w:val="00A91C77"/>
    <w:rsid w:val="00A921D3"/>
    <w:rsid w:val="00A9232F"/>
    <w:rsid w:val="00A9252A"/>
    <w:rsid w:val="00A92718"/>
    <w:rsid w:val="00A9303E"/>
    <w:rsid w:val="00A932CE"/>
    <w:rsid w:val="00A93F6D"/>
    <w:rsid w:val="00A945DB"/>
    <w:rsid w:val="00A96509"/>
    <w:rsid w:val="00AA1976"/>
    <w:rsid w:val="00AA1FF0"/>
    <w:rsid w:val="00AA231D"/>
    <w:rsid w:val="00AA2622"/>
    <w:rsid w:val="00AA3E79"/>
    <w:rsid w:val="00AA4187"/>
    <w:rsid w:val="00AA677B"/>
    <w:rsid w:val="00AA7B9E"/>
    <w:rsid w:val="00AA7D8D"/>
    <w:rsid w:val="00AB4D48"/>
    <w:rsid w:val="00AB53D9"/>
    <w:rsid w:val="00AB6EB3"/>
    <w:rsid w:val="00AC09C5"/>
    <w:rsid w:val="00AC2987"/>
    <w:rsid w:val="00AC3984"/>
    <w:rsid w:val="00AC47AE"/>
    <w:rsid w:val="00AC4FED"/>
    <w:rsid w:val="00AC7319"/>
    <w:rsid w:val="00AD1376"/>
    <w:rsid w:val="00AD1C5C"/>
    <w:rsid w:val="00AD27A1"/>
    <w:rsid w:val="00AD36F4"/>
    <w:rsid w:val="00AD6488"/>
    <w:rsid w:val="00AD749C"/>
    <w:rsid w:val="00AE0472"/>
    <w:rsid w:val="00AE0797"/>
    <w:rsid w:val="00AE147D"/>
    <w:rsid w:val="00AE1FEA"/>
    <w:rsid w:val="00AE2734"/>
    <w:rsid w:val="00AE2808"/>
    <w:rsid w:val="00AE58ED"/>
    <w:rsid w:val="00AE7799"/>
    <w:rsid w:val="00AF0A00"/>
    <w:rsid w:val="00AF44B1"/>
    <w:rsid w:val="00AF4B32"/>
    <w:rsid w:val="00AF4BD2"/>
    <w:rsid w:val="00AF5129"/>
    <w:rsid w:val="00AF67C8"/>
    <w:rsid w:val="00AF6A34"/>
    <w:rsid w:val="00AF732A"/>
    <w:rsid w:val="00AF75A4"/>
    <w:rsid w:val="00B01195"/>
    <w:rsid w:val="00B01231"/>
    <w:rsid w:val="00B01E0A"/>
    <w:rsid w:val="00B04AE6"/>
    <w:rsid w:val="00B05DE0"/>
    <w:rsid w:val="00B0736C"/>
    <w:rsid w:val="00B1005F"/>
    <w:rsid w:val="00B10653"/>
    <w:rsid w:val="00B115EE"/>
    <w:rsid w:val="00B1239F"/>
    <w:rsid w:val="00B123A7"/>
    <w:rsid w:val="00B133AA"/>
    <w:rsid w:val="00B15000"/>
    <w:rsid w:val="00B15E77"/>
    <w:rsid w:val="00B17283"/>
    <w:rsid w:val="00B174A2"/>
    <w:rsid w:val="00B17E59"/>
    <w:rsid w:val="00B17FAF"/>
    <w:rsid w:val="00B20CD0"/>
    <w:rsid w:val="00B21008"/>
    <w:rsid w:val="00B21203"/>
    <w:rsid w:val="00B21274"/>
    <w:rsid w:val="00B219F3"/>
    <w:rsid w:val="00B21C5A"/>
    <w:rsid w:val="00B2286F"/>
    <w:rsid w:val="00B23ACA"/>
    <w:rsid w:val="00B23D2C"/>
    <w:rsid w:val="00B251A7"/>
    <w:rsid w:val="00B25949"/>
    <w:rsid w:val="00B26A8C"/>
    <w:rsid w:val="00B2772F"/>
    <w:rsid w:val="00B30596"/>
    <w:rsid w:val="00B30B9B"/>
    <w:rsid w:val="00B30CEC"/>
    <w:rsid w:val="00B30D8F"/>
    <w:rsid w:val="00B31AF3"/>
    <w:rsid w:val="00B32AE6"/>
    <w:rsid w:val="00B354C9"/>
    <w:rsid w:val="00B3588B"/>
    <w:rsid w:val="00B373A8"/>
    <w:rsid w:val="00B37B1E"/>
    <w:rsid w:val="00B41600"/>
    <w:rsid w:val="00B42B65"/>
    <w:rsid w:val="00B4360F"/>
    <w:rsid w:val="00B45C0F"/>
    <w:rsid w:val="00B46666"/>
    <w:rsid w:val="00B46AB8"/>
    <w:rsid w:val="00B4777B"/>
    <w:rsid w:val="00B54FD9"/>
    <w:rsid w:val="00B55229"/>
    <w:rsid w:val="00B5563F"/>
    <w:rsid w:val="00B55E8D"/>
    <w:rsid w:val="00B560E3"/>
    <w:rsid w:val="00B57862"/>
    <w:rsid w:val="00B57F22"/>
    <w:rsid w:val="00B60ABB"/>
    <w:rsid w:val="00B60C3D"/>
    <w:rsid w:val="00B60E0B"/>
    <w:rsid w:val="00B6205D"/>
    <w:rsid w:val="00B639DA"/>
    <w:rsid w:val="00B64279"/>
    <w:rsid w:val="00B65A31"/>
    <w:rsid w:val="00B65D55"/>
    <w:rsid w:val="00B662E2"/>
    <w:rsid w:val="00B66FFF"/>
    <w:rsid w:val="00B708A9"/>
    <w:rsid w:val="00B71301"/>
    <w:rsid w:val="00B71458"/>
    <w:rsid w:val="00B71D34"/>
    <w:rsid w:val="00B721BD"/>
    <w:rsid w:val="00B72231"/>
    <w:rsid w:val="00B73432"/>
    <w:rsid w:val="00B735E3"/>
    <w:rsid w:val="00B7474D"/>
    <w:rsid w:val="00B75E51"/>
    <w:rsid w:val="00B76346"/>
    <w:rsid w:val="00B7709D"/>
    <w:rsid w:val="00B77822"/>
    <w:rsid w:val="00B77E43"/>
    <w:rsid w:val="00B8014F"/>
    <w:rsid w:val="00B80C78"/>
    <w:rsid w:val="00B82759"/>
    <w:rsid w:val="00B8300D"/>
    <w:rsid w:val="00B843BD"/>
    <w:rsid w:val="00B84A1E"/>
    <w:rsid w:val="00B84A35"/>
    <w:rsid w:val="00B86B49"/>
    <w:rsid w:val="00B87418"/>
    <w:rsid w:val="00B90442"/>
    <w:rsid w:val="00B92750"/>
    <w:rsid w:val="00B93181"/>
    <w:rsid w:val="00B934C6"/>
    <w:rsid w:val="00B936A4"/>
    <w:rsid w:val="00B9447F"/>
    <w:rsid w:val="00B952FE"/>
    <w:rsid w:val="00B95AEC"/>
    <w:rsid w:val="00B96C95"/>
    <w:rsid w:val="00B96D20"/>
    <w:rsid w:val="00BA0206"/>
    <w:rsid w:val="00BA1642"/>
    <w:rsid w:val="00BA2D74"/>
    <w:rsid w:val="00BA333D"/>
    <w:rsid w:val="00BA6DFF"/>
    <w:rsid w:val="00BA789B"/>
    <w:rsid w:val="00BB15F6"/>
    <w:rsid w:val="00BB1881"/>
    <w:rsid w:val="00BB1B53"/>
    <w:rsid w:val="00BB1C13"/>
    <w:rsid w:val="00BB1F0D"/>
    <w:rsid w:val="00BB3C6C"/>
    <w:rsid w:val="00BB3CB0"/>
    <w:rsid w:val="00BB42ED"/>
    <w:rsid w:val="00BB4838"/>
    <w:rsid w:val="00BB596F"/>
    <w:rsid w:val="00BB59E1"/>
    <w:rsid w:val="00BB7ED4"/>
    <w:rsid w:val="00BC0A58"/>
    <w:rsid w:val="00BC11A8"/>
    <w:rsid w:val="00BC1E3A"/>
    <w:rsid w:val="00BC2500"/>
    <w:rsid w:val="00BC30B8"/>
    <w:rsid w:val="00BC3304"/>
    <w:rsid w:val="00BC5EF9"/>
    <w:rsid w:val="00BC5FC2"/>
    <w:rsid w:val="00BC7025"/>
    <w:rsid w:val="00BC72FC"/>
    <w:rsid w:val="00BD0727"/>
    <w:rsid w:val="00BD09DC"/>
    <w:rsid w:val="00BD0A86"/>
    <w:rsid w:val="00BD0D21"/>
    <w:rsid w:val="00BD2427"/>
    <w:rsid w:val="00BD281B"/>
    <w:rsid w:val="00BD6EF3"/>
    <w:rsid w:val="00BD712D"/>
    <w:rsid w:val="00BE07C6"/>
    <w:rsid w:val="00BE3408"/>
    <w:rsid w:val="00BE48BE"/>
    <w:rsid w:val="00BE511A"/>
    <w:rsid w:val="00BE7E0F"/>
    <w:rsid w:val="00BE7F24"/>
    <w:rsid w:val="00BF08F8"/>
    <w:rsid w:val="00BF0AC0"/>
    <w:rsid w:val="00BF1771"/>
    <w:rsid w:val="00BF1CC9"/>
    <w:rsid w:val="00BF565F"/>
    <w:rsid w:val="00BF61F8"/>
    <w:rsid w:val="00C0190A"/>
    <w:rsid w:val="00C01B3D"/>
    <w:rsid w:val="00C0428E"/>
    <w:rsid w:val="00C04357"/>
    <w:rsid w:val="00C054AE"/>
    <w:rsid w:val="00C05544"/>
    <w:rsid w:val="00C06BE0"/>
    <w:rsid w:val="00C073A5"/>
    <w:rsid w:val="00C076C7"/>
    <w:rsid w:val="00C0778A"/>
    <w:rsid w:val="00C07928"/>
    <w:rsid w:val="00C10F35"/>
    <w:rsid w:val="00C11665"/>
    <w:rsid w:val="00C12CD4"/>
    <w:rsid w:val="00C141FB"/>
    <w:rsid w:val="00C209FC"/>
    <w:rsid w:val="00C2128D"/>
    <w:rsid w:val="00C21C66"/>
    <w:rsid w:val="00C21D28"/>
    <w:rsid w:val="00C22229"/>
    <w:rsid w:val="00C22B89"/>
    <w:rsid w:val="00C23070"/>
    <w:rsid w:val="00C23893"/>
    <w:rsid w:val="00C25D3A"/>
    <w:rsid w:val="00C261CD"/>
    <w:rsid w:val="00C2698D"/>
    <w:rsid w:val="00C26B42"/>
    <w:rsid w:val="00C26C9A"/>
    <w:rsid w:val="00C30147"/>
    <w:rsid w:val="00C308F7"/>
    <w:rsid w:val="00C31E5E"/>
    <w:rsid w:val="00C33BD7"/>
    <w:rsid w:val="00C35D7A"/>
    <w:rsid w:val="00C35E97"/>
    <w:rsid w:val="00C400E8"/>
    <w:rsid w:val="00C41BB7"/>
    <w:rsid w:val="00C41DAD"/>
    <w:rsid w:val="00C423C8"/>
    <w:rsid w:val="00C42F2B"/>
    <w:rsid w:val="00C43C24"/>
    <w:rsid w:val="00C44747"/>
    <w:rsid w:val="00C456A2"/>
    <w:rsid w:val="00C45DFC"/>
    <w:rsid w:val="00C46145"/>
    <w:rsid w:val="00C468CA"/>
    <w:rsid w:val="00C505E2"/>
    <w:rsid w:val="00C50610"/>
    <w:rsid w:val="00C50D1B"/>
    <w:rsid w:val="00C53F79"/>
    <w:rsid w:val="00C552A0"/>
    <w:rsid w:val="00C56CF0"/>
    <w:rsid w:val="00C614E6"/>
    <w:rsid w:val="00C6378E"/>
    <w:rsid w:val="00C63B32"/>
    <w:rsid w:val="00C64411"/>
    <w:rsid w:val="00C646CC"/>
    <w:rsid w:val="00C64C8C"/>
    <w:rsid w:val="00C653C1"/>
    <w:rsid w:val="00C6687C"/>
    <w:rsid w:val="00C6708E"/>
    <w:rsid w:val="00C67DDE"/>
    <w:rsid w:val="00C67ED2"/>
    <w:rsid w:val="00C70541"/>
    <w:rsid w:val="00C711FB"/>
    <w:rsid w:val="00C7570F"/>
    <w:rsid w:val="00C76EBC"/>
    <w:rsid w:val="00C77718"/>
    <w:rsid w:val="00C80D02"/>
    <w:rsid w:val="00C80FD7"/>
    <w:rsid w:val="00C823A9"/>
    <w:rsid w:val="00C823C8"/>
    <w:rsid w:val="00C829A6"/>
    <w:rsid w:val="00C841D4"/>
    <w:rsid w:val="00C848B9"/>
    <w:rsid w:val="00C849FD"/>
    <w:rsid w:val="00C85B96"/>
    <w:rsid w:val="00C872A9"/>
    <w:rsid w:val="00C877A9"/>
    <w:rsid w:val="00C87A72"/>
    <w:rsid w:val="00C9098F"/>
    <w:rsid w:val="00C90BDF"/>
    <w:rsid w:val="00C9112A"/>
    <w:rsid w:val="00C911DB"/>
    <w:rsid w:val="00C91328"/>
    <w:rsid w:val="00C923C4"/>
    <w:rsid w:val="00C9255A"/>
    <w:rsid w:val="00C92B6E"/>
    <w:rsid w:val="00C9678D"/>
    <w:rsid w:val="00C96E61"/>
    <w:rsid w:val="00C975CE"/>
    <w:rsid w:val="00C97951"/>
    <w:rsid w:val="00CA06A3"/>
    <w:rsid w:val="00CA08D3"/>
    <w:rsid w:val="00CA1AC9"/>
    <w:rsid w:val="00CA4CD0"/>
    <w:rsid w:val="00CB00A2"/>
    <w:rsid w:val="00CB1B92"/>
    <w:rsid w:val="00CB3722"/>
    <w:rsid w:val="00CC0437"/>
    <w:rsid w:val="00CC0B31"/>
    <w:rsid w:val="00CC112C"/>
    <w:rsid w:val="00CC1745"/>
    <w:rsid w:val="00CC285B"/>
    <w:rsid w:val="00CC3007"/>
    <w:rsid w:val="00CC36BC"/>
    <w:rsid w:val="00CC5E50"/>
    <w:rsid w:val="00CC6ADB"/>
    <w:rsid w:val="00CD0948"/>
    <w:rsid w:val="00CD5DD4"/>
    <w:rsid w:val="00CD6824"/>
    <w:rsid w:val="00CD6CAC"/>
    <w:rsid w:val="00CD6D96"/>
    <w:rsid w:val="00CD6F32"/>
    <w:rsid w:val="00CD6F9B"/>
    <w:rsid w:val="00CD7D96"/>
    <w:rsid w:val="00CD7EE0"/>
    <w:rsid w:val="00CE4772"/>
    <w:rsid w:val="00CE5162"/>
    <w:rsid w:val="00CE5BF8"/>
    <w:rsid w:val="00CE66C5"/>
    <w:rsid w:val="00CE67FF"/>
    <w:rsid w:val="00CE6C83"/>
    <w:rsid w:val="00CF306F"/>
    <w:rsid w:val="00CF31BC"/>
    <w:rsid w:val="00CF35F7"/>
    <w:rsid w:val="00CF3E67"/>
    <w:rsid w:val="00CF5B50"/>
    <w:rsid w:val="00CF7CEB"/>
    <w:rsid w:val="00D02B9A"/>
    <w:rsid w:val="00D03202"/>
    <w:rsid w:val="00D034DA"/>
    <w:rsid w:val="00D035F3"/>
    <w:rsid w:val="00D039E0"/>
    <w:rsid w:val="00D03CB9"/>
    <w:rsid w:val="00D03D12"/>
    <w:rsid w:val="00D05478"/>
    <w:rsid w:val="00D06D6B"/>
    <w:rsid w:val="00D07C0C"/>
    <w:rsid w:val="00D07DB6"/>
    <w:rsid w:val="00D10346"/>
    <w:rsid w:val="00D11019"/>
    <w:rsid w:val="00D122DE"/>
    <w:rsid w:val="00D13FE3"/>
    <w:rsid w:val="00D140D4"/>
    <w:rsid w:val="00D1482F"/>
    <w:rsid w:val="00D14D8E"/>
    <w:rsid w:val="00D14E9A"/>
    <w:rsid w:val="00D1532B"/>
    <w:rsid w:val="00D1635E"/>
    <w:rsid w:val="00D178C2"/>
    <w:rsid w:val="00D20D2F"/>
    <w:rsid w:val="00D20FD5"/>
    <w:rsid w:val="00D21944"/>
    <w:rsid w:val="00D243BE"/>
    <w:rsid w:val="00D251D4"/>
    <w:rsid w:val="00D25C14"/>
    <w:rsid w:val="00D315B3"/>
    <w:rsid w:val="00D31A5D"/>
    <w:rsid w:val="00D31BC0"/>
    <w:rsid w:val="00D32B3B"/>
    <w:rsid w:val="00D3423C"/>
    <w:rsid w:val="00D34834"/>
    <w:rsid w:val="00D36AFC"/>
    <w:rsid w:val="00D37550"/>
    <w:rsid w:val="00D411CE"/>
    <w:rsid w:val="00D413CB"/>
    <w:rsid w:val="00D428CB"/>
    <w:rsid w:val="00D42F26"/>
    <w:rsid w:val="00D4542E"/>
    <w:rsid w:val="00D46702"/>
    <w:rsid w:val="00D47D03"/>
    <w:rsid w:val="00D51092"/>
    <w:rsid w:val="00D54D51"/>
    <w:rsid w:val="00D5547F"/>
    <w:rsid w:val="00D55660"/>
    <w:rsid w:val="00D55C28"/>
    <w:rsid w:val="00D5633F"/>
    <w:rsid w:val="00D56642"/>
    <w:rsid w:val="00D56D10"/>
    <w:rsid w:val="00D61FB9"/>
    <w:rsid w:val="00D62EA4"/>
    <w:rsid w:val="00D635E4"/>
    <w:rsid w:val="00D67D2D"/>
    <w:rsid w:val="00D70691"/>
    <w:rsid w:val="00D7256B"/>
    <w:rsid w:val="00D730F4"/>
    <w:rsid w:val="00D73981"/>
    <w:rsid w:val="00D73F68"/>
    <w:rsid w:val="00D74D32"/>
    <w:rsid w:val="00D74D80"/>
    <w:rsid w:val="00D74F61"/>
    <w:rsid w:val="00D767D3"/>
    <w:rsid w:val="00D76A39"/>
    <w:rsid w:val="00D80B3D"/>
    <w:rsid w:val="00D81210"/>
    <w:rsid w:val="00D83749"/>
    <w:rsid w:val="00D84A6E"/>
    <w:rsid w:val="00D865B5"/>
    <w:rsid w:val="00D87044"/>
    <w:rsid w:val="00D87B84"/>
    <w:rsid w:val="00D90515"/>
    <w:rsid w:val="00D909C2"/>
    <w:rsid w:val="00D90E44"/>
    <w:rsid w:val="00D93549"/>
    <w:rsid w:val="00D963B9"/>
    <w:rsid w:val="00D96CBB"/>
    <w:rsid w:val="00D96D58"/>
    <w:rsid w:val="00D96E0E"/>
    <w:rsid w:val="00D96EA8"/>
    <w:rsid w:val="00D972EB"/>
    <w:rsid w:val="00D97E17"/>
    <w:rsid w:val="00DA02A3"/>
    <w:rsid w:val="00DA0E9B"/>
    <w:rsid w:val="00DA1691"/>
    <w:rsid w:val="00DA1DF0"/>
    <w:rsid w:val="00DA2A4F"/>
    <w:rsid w:val="00DA2AA0"/>
    <w:rsid w:val="00DA3318"/>
    <w:rsid w:val="00DA3F9F"/>
    <w:rsid w:val="00DA4817"/>
    <w:rsid w:val="00DA513F"/>
    <w:rsid w:val="00DA572F"/>
    <w:rsid w:val="00DA66FE"/>
    <w:rsid w:val="00DA6D8E"/>
    <w:rsid w:val="00DA71E2"/>
    <w:rsid w:val="00DB05F4"/>
    <w:rsid w:val="00DB0854"/>
    <w:rsid w:val="00DB0B7B"/>
    <w:rsid w:val="00DB1328"/>
    <w:rsid w:val="00DB7F5A"/>
    <w:rsid w:val="00DC0745"/>
    <w:rsid w:val="00DC1CC5"/>
    <w:rsid w:val="00DC2AAF"/>
    <w:rsid w:val="00DC2B82"/>
    <w:rsid w:val="00DC3D66"/>
    <w:rsid w:val="00DC4DF3"/>
    <w:rsid w:val="00DC6800"/>
    <w:rsid w:val="00DC7015"/>
    <w:rsid w:val="00DD16E1"/>
    <w:rsid w:val="00DD1AC8"/>
    <w:rsid w:val="00DD3795"/>
    <w:rsid w:val="00DD3A32"/>
    <w:rsid w:val="00DD5813"/>
    <w:rsid w:val="00DD6372"/>
    <w:rsid w:val="00DD6CD0"/>
    <w:rsid w:val="00DE1BBA"/>
    <w:rsid w:val="00DE2CE8"/>
    <w:rsid w:val="00DE2DAB"/>
    <w:rsid w:val="00DE32A1"/>
    <w:rsid w:val="00DE49BE"/>
    <w:rsid w:val="00DE6C69"/>
    <w:rsid w:val="00DE7C50"/>
    <w:rsid w:val="00DF0BBE"/>
    <w:rsid w:val="00DF0DE4"/>
    <w:rsid w:val="00DF34A0"/>
    <w:rsid w:val="00DF42E5"/>
    <w:rsid w:val="00DF5168"/>
    <w:rsid w:val="00DF583A"/>
    <w:rsid w:val="00DF5CE3"/>
    <w:rsid w:val="00DF688D"/>
    <w:rsid w:val="00E006CE"/>
    <w:rsid w:val="00E006F6"/>
    <w:rsid w:val="00E007BF"/>
    <w:rsid w:val="00E03E82"/>
    <w:rsid w:val="00E0479E"/>
    <w:rsid w:val="00E0769E"/>
    <w:rsid w:val="00E1196C"/>
    <w:rsid w:val="00E13503"/>
    <w:rsid w:val="00E13C52"/>
    <w:rsid w:val="00E14BE8"/>
    <w:rsid w:val="00E14C98"/>
    <w:rsid w:val="00E160C0"/>
    <w:rsid w:val="00E16DFA"/>
    <w:rsid w:val="00E17FE3"/>
    <w:rsid w:val="00E20057"/>
    <w:rsid w:val="00E20FB3"/>
    <w:rsid w:val="00E214FA"/>
    <w:rsid w:val="00E2395E"/>
    <w:rsid w:val="00E26CE0"/>
    <w:rsid w:val="00E26E0F"/>
    <w:rsid w:val="00E30763"/>
    <w:rsid w:val="00E33321"/>
    <w:rsid w:val="00E33C29"/>
    <w:rsid w:val="00E33DA0"/>
    <w:rsid w:val="00E34481"/>
    <w:rsid w:val="00E406A3"/>
    <w:rsid w:val="00E41353"/>
    <w:rsid w:val="00E41AE9"/>
    <w:rsid w:val="00E442C6"/>
    <w:rsid w:val="00E44891"/>
    <w:rsid w:val="00E451E8"/>
    <w:rsid w:val="00E46079"/>
    <w:rsid w:val="00E46EFA"/>
    <w:rsid w:val="00E46F52"/>
    <w:rsid w:val="00E47F03"/>
    <w:rsid w:val="00E5212F"/>
    <w:rsid w:val="00E53CA4"/>
    <w:rsid w:val="00E5476F"/>
    <w:rsid w:val="00E54D24"/>
    <w:rsid w:val="00E557F9"/>
    <w:rsid w:val="00E5599E"/>
    <w:rsid w:val="00E56693"/>
    <w:rsid w:val="00E60294"/>
    <w:rsid w:val="00E61664"/>
    <w:rsid w:val="00E6170F"/>
    <w:rsid w:val="00E63BDE"/>
    <w:rsid w:val="00E63CEC"/>
    <w:rsid w:val="00E64BCC"/>
    <w:rsid w:val="00E668C5"/>
    <w:rsid w:val="00E66C54"/>
    <w:rsid w:val="00E67447"/>
    <w:rsid w:val="00E67D90"/>
    <w:rsid w:val="00E71CBE"/>
    <w:rsid w:val="00E73060"/>
    <w:rsid w:val="00E73464"/>
    <w:rsid w:val="00E75A03"/>
    <w:rsid w:val="00E75F13"/>
    <w:rsid w:val="00E75FB7"/>
    <w:rsid w:val="00E804C1"/>
    <w:rsid w:val="00E807D2"/>
    <w:rsid w:val="00E80B85"/>
    <w:rsid w:val="00E81945"/>
    <w:rsid w:val="00E82C79"/>
    <w:rsid w:val="00E82C94"/>
    <w:rsid w:val="00E82F37"/>
    <w:rsid w:val="00E838DF"/>
    <w:rsid w:val="00E842C8"/>
    <w:rsid w:val="00E9039B"/>
    <w:rsid w:val="00E909D0"/>
    <w:rsid w:val="00E90FF4"/>
    <w:rsid w:val="00E9132B"/>
    <w:rsid w:val="00E91CA3"/>
    <w:rsid w:val="00E91CE4"/>
    <w:rsid w:val="00E91CF9"/>
    <w:rsid w:val="00E93864"/>
    <w:rsid w:val="00E94F33"/>
    <w:rsid w:val="00E95648"/>
    <w:rsid w:val="00E956A2"/>
    <w:rsid w:val="00E95E39"/>
    <w:rsid w:val="00E965E6"/>
    <w:rsid w:val="00EA1564"/>
    <w:rsid w:val="00EA19B0"/>
    <w:rsid w:val="00EA1C9D"/>
    <w:rsid w:val="00EA2267"/>
    <w:rsid w:val="00EA229F"/>
    <w:rsid w:val="00EA2517"/>
    <w:rsid w:val="00EA5101"/>
    <w:rsid w:val="00EA541C"/>
    <w:rsid w:val="00EA5837"/>
    <w:rsid w:val="00EA7138"/>
    <w:rsid w:val="00EA7EF9"/>
    <w:rsid w:val="00EB1440"/>
    <w:rsid w:val="00EB21C6"/>
    <w:rsid w:val="00EB4541"/>
    <w:rsid w:val="00EB6572"/>
    <w:rsid w:val="00EC0F9E"/>
    <w:rsid w:val="00EC15CC"/>
    <w:rsid w:val="00EC317C"/>
    <w:rsid w:val="00EC5156"/>
    <w:rsid w:val="00EC5ED8"/>
    <w:rsid w:val="00EC686B"/>
    <w:rsid w:val="00EC71AB"/>
    <w:rsid w:val="00ED0010"/>
    <w:rsid w:val="00ED09A7"/>
    <w:rsid w:val="00ED0D75"/>
    <w:rsid w:val="00ED2170"/>
    <w:rsid w:val="00ED3D8B"/>
    <w:rsid w:val="00ED5DF5"/>
    <w:rsid w:val="00ED63DC"/>
    <w:rsid w:val="00ED6624"/>
    <w:rsid w:val="00EE0792"/>
    <w:rsid w:val="00EE1575"/>
    <w:rsid w:val="00EE19A7"/>
    <w:rsid w:val="00EE1F93"/>
    <w:rsid w:val="00EE2625"/>
    <w:rsid w:val="00EE2D14"/>
    <w:rsid w:val="00EE7793"/>
    <w:rsid w:val="00EE79D0"/>
    <w:rsid w:val="00EF0B9A"/>
    <w:rsid w:val="00EF0DBF"/>
    <w:rsid w:val="00EF10E0"/>
    <w:rsid w:val="00EF5ECD"/>
    <w:rsid w:val="00EF61B9"/>
    <w:rsid w:val="00EF62AC"/>
    <w:rsid w:val="00EF6DE8"/>
    <w:rsid w:val="00EF71C8"/>
    <w:rsid w:val="00EF7BE9"/>
    <w:rsid w:val="00F00E5F"/>
    <w:rsid w:val="00F020E6"/>
    <w:rsid w:val="00F0247A"/>
    <w:rsid w:val="00F03BD4"/>
    <w:rsid w:val="00F0474C"/>
    <w:rsid w:val="00F04F28"/>
    <w:rsid w:val="00F0566E"/>
    <w:rsid w:val="00F06DA1"/>
    <w:rsid w:val="00F1087E"/>
    <w:rsid w:val="00F1123A"/>
    <w:rsid w:val="00F11BF5"/>
    <w:rsid w:val="00F1239A"/>
    <w:rsid w:val="00F14487"/>
    <w:rsid w:val="00F14565"/>
    <w:rsid w:val="00F15969"/>
    <w:rsid w:val="00F16529"/>
    <w:rsid w:val="00F1782F"/>
    <w:rsid w:val="00F17CD6"/>
    <w:rsid w:val="00F20619"/>
    <w:rsid w:val="00F20AA9"/>
    <w:rsid w:val="00F20B26"/>
    <w:rsid w:val="00F2366F"/>
    <w:rsid w:val="00F23850"/>
    <w:rsid w:val="00F25725"/>
    <w:rsid w:val="00F27EA6"/>
    <w:rsid w:val="00F301B1"/>
    <w:rsid w:val="00F3239E"/>
    <w:rsid w:val="00F32F2E"/>
    <w:rsid w:val="00F35A71"/>
    <w:rsid w:val="00F36EFA"/>
    <w:rsid w:val="00F37045"/>
    <w:rsid w:val="00F378D7"/>
    <w:rsid w:val="00F41908"/>
    <w:rsid w:val="00F42EA4"/>
    <w:rsid w:val="00F44442"/>
    <w:rsid w:val="00F44E8A"/>
    <w:rsid w:val="00F452D9"/>
    <w:rsid w:val="00F4533F"/>
    <w:rsid w:val="00F46204"/>
    <w:rsid w:val="00F516BF"/>
    <w:rsid w:val="00F52D63"/>
    <w:rsid w:val="00F53236"/>
    <w:rsid w:val="00F55484"/>
    <w:rsid w:val="00F5586D"/>
    <w:rsid w:val="00F55C1B"/>
    <w:rsid w:val="00F5605D"/>
    <w:rsid w:val="00F57981"/>
    <w:rsid w:val="00F60FB3"/>
    <w:rsid w:val="00F62183"/>
    <w:rsid w:val="00F623BE"/>
    <w:rsid w:val="00F647E4"/>
    <w:rsid w:val="00F65B2E"/>
    <w:rsid w:val="00F65E0C"/>
    <w:rsid w:val="00F66494"/>
    <w:rsid w:val="00F66D6A"/>
    <w:rsid w:val="00F66DE0"/>
    <w:rsid w:val="00F6712B"/>
    <w:rsid w:val="00F70553"/>
    <w:rsid w:val="00F74E70"/>
    <w:rsid w:val="00F76173"/>
    <w:rsid w:val="00F76532"/>
    <w:rsid w:val="00F800B7"/>
    <w:rsid w:val="00F811E8"/>
    <w:rsid w:val="00F814C6"/>
    <w:rsid w:val="00F84109"/>
    <w:rsid w:val="00F84F41"/>
    <w:rsid w:val="00F85813"/>
    <w:rsid w:val="00F86E9E"/>
    <w:rsid w:val="00F87187"/>
    <w:rsid w:val="00F92994"/>
    <w:rsid w:val="00F93025"/>
    <w:rsid w:val="00F93966"/>
    <w:rsid w:val="00F93B38"/>
    <w:rsid w:val="00F9572A"/>
    <w:rsid w:val="00F97A34"/>
    <w:rsid w:val="00FA2F16"/>
    <w:rsid w:val="00FA2F20"/>
    <w:rsid w:val="00FA3142"/>
    <w:rsid w:val="00FA44B2"/>
    <w:rsid w:val="00FA5B0A"/>
    <w:rsid w:val="00FA60A9"/>
    <w:rsid w:val="00FB0F19"/>
    <w:rsid w:val="00FB10EC"/>
    <w:rsid w:val="00FB1F90"/>
    <w:rsid w:val="00FB224A"/>
    <w:rsid w:val="00FB31F2"/>
    <w:rsid w:val="00FB4C17"/>
    <w:rsid w:val="00FC00DB"/>
    <w:rsid w:val="00FC16F9"/>
    <w:rsid w:val="00FC3D7F"/>
    <w:rsid w:val="00FC4364"/>
    <w:rsid w:val="00FC4D5D"/>
    <w:rsid w:val="00FC527A"/>
    <w:rsid w:val="00FC5401"/>
    <w:rsid w:val="00FC55B5"/>
    <w:rsid w:val="00FC5C67"/>
    <w:rsid w:val="00FC5F1C"/>
    <w:rsid w:val="00FD00E9"/>
    <w:rsid w:val="00FD0365"/>
    <w:rsid w:val="00FD21A3"/>
    <w:rsid w:val="00FD38AB"/>
    <w:rsid w:val="00FD3FA0"/>
    <w:rsid w:val="00FD5E17"/>
    <w:rsid w:val="00FD5E93"/>
    <w:rsid w:val="00FD6C49"/>
    <w:rsid w:val="00FE01F0"/>
    <w:rsid w:val="00FE031A"/>
    <w:rsid w:val="00FE08E6"/>
    <w:rsid w:val="00FE13D0"/>
    <w:rsid w:val="00FE1C2E"/>
    <w:rsid w:val="00FE2046"/>
    <w:rsid w:val="00FF1BC6"/>
    <w:rsid w:val="00FF2092"/>
    <w:rsid w:val="00FF24C4"/>
    <w:rsid w:val="00FF25AD"/>
    <w:rsid w:val="00FF2979"/>
    <w:rsid w:val="00FF3811"/>
    <w:rsid w:val="00FF3E65"/>
    <w:rsid w:val="00FF49AE"/>
    <w:rsid w:val="00FF4A4F"/>
    <w:rsid w:val="00FF5123"/>
    <w:rsid w:val="02A8AFD1"/>
    <w:rsid w:val="02AA0075"/>
    <w:rsid w:val="0366CA2E"/>
    <w:rsid w:val="036D7097"/>
    <w:rsid w:val="0382DC0D"/>
    <w:rsid w:val="0387F9FA"/>
    <w:rsid w:val="046FE8D0"/>
    <w:rsid w:val="0498800C"/>
    <w:rsid w:val="05367DD6"/>
    <w:rsid w:val="05F857C4"/>
    <w:rsid w:val="060F2857"/>
    <w:rsid w:val="069555F3"/>
    <w:rsid w:val="07942825"/>
    <w:rsid w:val="0912739D"/>
    <w:rsid w:val="09563A0A"/>
    <w:rsid w:val="09E6999E"/>
    <w:rsid w:val="0A0EDC5B"/>
    <w:rsid w:val="0A344808"/>
    <w:rsid w:val="0A51139F"/>
    <w:rsid w:val="0ACBC8E7"/>
    <w:rsid w:val="0B8269FF"/>
    <w:rsid w:val="0BA39215"/>
    <w:rsid w:val="0BB83480"/>
    <w:rsid w:val="0D1E3A60"/>
    <w:rsid w:val="0D3A4658"/>
    <w:rsid w:val="0D47B9C9"/>
    <w:rsid w:val="0D8C702B"/>
    <w:rsid w:val="0DCF17B5"/>
    <w:rsid w:val="0DD343FE"/>
    <w:rsid w:val="0E352E3C"/>
    <w:rsid w:val="0E4D74A0"/>
    <w:rsid w:val="0E876B8D"/>
    <w:rsid w:val="0F6F145F"/>
    <w:rsid w:val="1069B4F3"/>
    <w:rsid w:val="1545EE69"/>
    <w:rsid w:val="159BB694"/>
    <w:rsid w:val="16352534"/>
    <w:rsid w:val="18769850"/>
    <w:rsid w:val="1918F695"/>
    <w:rsid w:val="195F47A7"/>
    <w:rsid w:val="1972A190"/>
    <w:rsid w:val="19C5639D"/>
    <w:rsid w:val="1ACDEF53"/>
    <w:rsid w:val="1ADDFC8F"/>
    <w:rsid w:val="1B8752F2"/>
    <w:rsid w:val="1BCB1AF1"/>
    <w:rsid w:val="1C26F917"/>
    <w:rsid w:val="1C4B6D4A"/>
    <w:rsid w:val="1C69BFB4"/>
    <w:rsid w:val="1C8D3A03"/>
    <w:rsid w:val="1CC13397"/>
    <w:rsid w:val="1D35F8DB"/>
    <w:rsid w:val="1F883819"/>
    <w:rsid w:val="1FBF050D"/>
    <w:rsid w:val="20074D9B"/>
    <w:rsid w:val="207EEB04"/>
    <w:rsid w:val="22058964"/>
    <w:rsid w:val="2273E3FC"/>
    <w:rsid w:val="2293FC73"/>
    <w:rsid w:val="22F40BF9"/>
    <w:rsid w:val="23793C7A"/>
    <w:rsid w:val="245BA93C"/>
    <w:rsid w:val="249ADC68"/>
    <w:rsid w:val="2564A612"/>
    <w:rsid w:val="257507BF"/>
    <w:rsid w:val="258D372F"/>
    <w:rsid w:val="25A5DFF6"/>
    <w:rsid w:val="25E40B3D"/>
    <w:rsid w:val="27360277"/>
    <w:rsid w:val="273BEED3"/>
    <w:rsid w:val="2810A347"/>
    <w:rsid w:val="282D43C3"/>
    <w:rsid w:val="285350D9"/>
    <w:rsid w:val="29C44A23"/>
    <w:rsid w:val="2A7D4B19"/>
    <w:rsid w:val="2AC793BF"/>
    <w:rsid w:val="2ACAEAC0"/>
    <w:rsid w:val="2B73EB8D"/>
    <w:rsid w:val="2C2D4AF6"/>
    <w:rsid w:val="2CF50130"/>
    <w:rsid w:val="2D2C57BA"/>
    <w:rsid w:val="2D61EBAB"/>
    <w:rsid w:val="2DBC6B18"/>
    <w:rsid w:val="2DC3E1A3"/>
    <w:rsid w:val="2DDC7F51"/>
    <w:rsid w:val="2E4D41D1"/>
    <w:rsid w:val="2EAB8C4F"/>
    <w:rsid w:val="2EBFE28C"/>
    <w:rsid w:val="2ED09130"/>
    <w:rsid w:val="2F5B8743"/>
    <w:rsid w:val="2F5DB9C6"/>
    <w:rsid w:val="2FA64969"/>
    <w:rsid w:val="304DA1C3"/>
    <w:rsid w:val="306DC0B1"/>
    <w:rsid w:val="3078F679"/>
    <w:rsid w:val="30D1EC1B"/>
    <w:rsid w:val="314957EF"/>
    <w:rsid w:val="326DBC7C"/>
    <w:rsid w:val="3307D6A7"/>
    <w:rsid w:val="330EDC3C"/>
    <w:rsid w:val="3362B1D8"/>
    <w:rsid w:val="33A0560C"/>
    <w:rsid w:val="33CEAD2E"/>
    <w:rsid w:val="3442E766"/>
    <w:rsid w:val="356EF8A4"/>
    <w:rsid w:val="35882101"/>
    <w:rsid w:val="363B0AE1"/>
    <w:rsid w:val="3666EB97"/>
    <w:rsid w:val="367EB7AC"/>
    <w:rsid w:val="36BAD5D4"/>
    <w:rsid w:val="37164CF8"/>
    <w:rsid w:val="37412D9F"/>
    <w:rsid w:val="3828C0CE"/>
    <w:rsid w:val="38ABA674"/>
    <w:rsid w:val="395D38EB"/>
    <w:rsid w:val="39851168"/>
    <w:rsid w:val="3A3F3319"/>
    <w:rsid w:val="3AA8A3AB"/>
    <w:rsid w:val="3AF264BB"/>
    <w:rsid w:val="3B235A06"/>
    <w:rsid w:val="3B3B98CA"/>
    <w:rsid w:val="3BBBA920"/>
    <w:rsid w:val="3BC254A0"/>
    <w:rsid w:val="3BD20EF6"/>
    <w:rsid w:val="3CD0DCE2"/>
    <w:rsid w:val="3D88FBC7"/>
    <w:rsid w:val="40117CB5"/>
    <w:rsid w:val="40CB4AB0"/>
    <w:rsid w:val="40DB88EC"/>
    <w:rsid w:val="40FC7299"/>
    <w:rsid w:val="42AF1D2C"/>
    <w:rsid w:val="42B64E70"/>
    <w:rsid w:val="4401A64E"/>
    <w:rsid w:val="44E01988"/>
    <w:rsid w:val="454CA314"/>
    <w:rsid w:val="457E764A"/>
    <w:rsid w:val="45A76B4A"/>
    <w:rsid w:val="45AD8764"/>
    <w:rsid w:val="46146F3E"/>
    <w:rsid w:val="46381349"/>
    <w:rsid w:val="469198A4"/>
    <w:rsid w:val="4692EB5A"/>
    <w:rsid w:val="489584C6"/>
    <w:rsid w:val="48D7803E"/>
    <w:rsid w:val="4915D38C"/>
    <w:rsid w:val="4984A849"/>
    <w:rsid w:val="4A0A2DF7"/>
    <w:rsid w:val="4AD8BE93"/>
    <w:rsid w:val="4AE2EB55"/>
    <w:rsid w:val="4BD9BA70"/>
    <w:rsid w:val="4BFC4B78"/>
    <w:rsid w:val="4C2AC927"/>
    <w:rsid w:val="4CFADB8D"/>
    <w:rsid w:val="4D2AC8AB"/>
    <w:rsid w:val="4DA28E97"/>
    <w:rsid w:val="4E77D85F"/>
    <w:rsid w:val="4E975B5F"/>
    <w:rsid w:val="4EA12D83"/>
    <w:rsid w:val="4F115B32"/>
    <w:rsid w:val="4F1AC3DD"/>
    <w:rsid w:val="50A61123"/>
    <w:rsid w:val="50ED6D54"/>
    <w:rsid w:val="51B61B03"/>
    <w:rsid w:val="51C68A16"/>
    <w:rsid w:val="522993DA"/>
    <w:rsid w:val="52598C6B"/>
    <w:rsid w:val="53821618"/>
    <w:rsid w:val="5384F2D9"/>
    <w:rsid w:val="543F4799"/>
    <w:rsid w:val="55092523"/>
    <w:rsid w:val="555ADF71"/>
    <w:rsid w:val="55BFCFE2"/>
    <w:rsid w:val="571C6D17"/>
    <w:rsid w:val="5774C8A0"/>
    <w:rsid w:val="5775F695"/>
    <w:rsid w:val="5835CB9A"/>
    <w:rsid w:val="58928033"/>
    <w:rsid w:val="592EF404"/>
    <w:rsid w:val="5972B7CB"/>
    <w:rsid w:val="5A13C490"/>
    <w:rsid w:val="5A7192C1"/>
    <w:rsid w:val="5AC9306B"/>
    <w:rsid w:val="5AD5757C"/>
    <w:rsid w:val="5AF62B65"/>
    <w:rsid w:val="5B326016"/>
    <w:rsid w:val="5BD94447"/>
    <w:rsid w:val="5BFB0528"/>
    <w:rsid w:val="5D1CD5FC"/>
    <w:rsid w:val="5D4D04BC"/>
    <w:rsid w:val="5D8213E5"/>
    <w:rsid w:val="5DDA8A07"/>
    <w:rsid w:val="5E01A421"/>
    <w:rsid w:val="5E09DC78"/>
    <w:rsid w:val="5E7F2AE7"/>
    <w:rsid w:val="5EA264FE"/>
    <w:rsid w:val="5FF584AA"/>
    <w:rsid w:val="6024AA9A"/>
    <w:rsid w:val="60E6C8C1"/>
    <w:rsid w:val="61D9C38D"/>
    <w:rsid w:val="61F6DF95"/>
    <w:rsid w:val="62074D82"/>
    <w:rsid w:val="62322B9E"/>
    <w:rsid w:val="62EEF82E"/>
    <w:rsid w:val="6339BA54"/>
    <w:rsid w:val="64B46712"/>
    <w:rsid w:val="65334FFD"/>
    <w:rsid w:val="65F601A5"/>
    <w:rsid w:val="667478D0"/>
    <w:rsid w:val="66A39F92"/>
    <w:rsid w:val="66C9B69F"/>
    <w:rsid w:val="66E51ED2"/>
    <w:rsid w:val="671EAEF3"/>
    <w:rsid w:val="67D1706B"/>
    <w:rsid w:val="6816E615"/>
    <w:rsid w:val="6856E433"/>
    <w:rsid w:val="685A2A4B"/>
    <w:rsid w:val="68B2D6A8"/>
    <w:rsid w:val="691B91EC"/>
    <w:rsid w:val="6923146A"/>
    <w:rsid w:val="6988B40A"/>
    <w:rsid w:val="6AE0ABF0"/>
    <w:rsid w:val="6B006C71"/>
    <w:rsid w:val="6B24846B"/>
    <w:rsid w:val="6BA23C55"/>
    <w:rsid w:val="6BE83245"/>
    <w:rsid w:val="6BFE2FD8"/>
    <w:rsid w:val="6C90EAB5"/>
    <w:rsid w:val="6D1FCFC6"/>
    <w:rsid w:val="6D4A0029"/>
    <w:rsid w:val="6D63CD2B"/>
    <w:rsid w:val="6DA868F4"/>
    <w:rsid w:val="6DB32896"/>
    <w:rsid w:val="6DD9C92A"/>
    <w:rsid w:val="6DE15354"/>
    <w:rsid w:val="6F1FD307"/>
    <w:rsid w:val="6F258690"/>
    <w:rsid w:val="6F4AD5CE"/>
    <w:rsid w:val="6F4EF8F7"/>
    <w:rsid w:val="70324286"/>
    <w:rsid w:val="70D1A0FB"/>
    <w:rsid w:val="71EB2927"/>
    <w:rsid w:val="72B01922"/>
    <w:rsid w:val="731227A9"/>
    <w:rsid w:val="7462C6AC"/>
    <w:rsid w:val="761F3EB7"/>
    <w:rsid w:val="76469CA7"/>
    <w:rsid w:val="78338539"/>
    <w:rsid w:val="789EF6A5"/>
    <w:rsid w:val="78A958AB"/>
    <w:rsid w:val="78F9EF1D"/>
    <w:rsid w:val="79335067"/>
    <w:rsid w:val="798E77B4"/>
    <w:rsid w:val="79B4CEBE"/>
    <w:rsid w:val="7AAE4DC2"/>
    <w:rsid w:val="7AFDB65A"/>
    <w:rsid w:val="7B2DBFC4"/>
    <w:rsid w:val="7BA3B8CC"/>
    <w:rsid w:val="7C20BA90"/>
    <w:rsid w:val="7CE908A2"/>
    <w:rsid w:val="7D3D4AEA"/>
    <w:rsid w:val="7D86C30B"/>
    <w:rsid w:val="7DB81189"/>
    <w:rsid w:val="7DD866C0"/>
    <w:rsid w:val="7E29B683"/>
    <w:rsid w:val="7E4A8989"/>
    <w:rsid w:val="7E682783"/>
    <w:rsid w:val="7E74C106"/>
    <w:rsid w:val="7E8D7351"/>
    <w:rsid w:val="7EE2D8D6"/>
    <w:rsid w:val="7F7D567A"/>
    <w:rsid w:val="7F99965E"/>
    <w:rsid w:val="7FA0E2F4"/>
    <w:rsid w:val="7FAFA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04B1C"/>
  <w15:chartTrackingRefBased/>
  <w15:docId w15:val="{CE6AA634-014C-4185-8C76-50A051A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2AAF"/>
  </w:style>
  <w:style w:type="paragraph" w:styleId="Nadpis1">
    <w:name w:val="heading 1"/>
    <w:basedOn w:val="Normln"/>
    <w:link w:val="Nadpis1Char"/>
    <w:uiPriority w:val="9"/>
    <w:qFormat/>
    <w:rsid w:val="00515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2A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69EA"/>
  </w:style>
  <w:style w:type="paragraph" w:styleId="Zpat">
    <w:name w:val="footer"/>
    <w:basedOn w:val="Normln"/>
    <w:link w:val="ZpatChar"/>
    <w:uiPriority w:val="99"/>
    <w:unhideWhenUsed/>
    <w:rsid w:val="005E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69EA"/>
  </w:style>
  <w:style w:type="paragraph" w:customStyle="1" w:styleId="Nadpis">
    <w:name w:val="Nadpis"/>
    <w:basedOn w:val="Normln"/>
    <w:next w:val="Normln"/>
    <w:qFormat/>
    <w:rsid w:val="005E69EA"/>
    <w:rPr>
      <w:rFonts w:ascii="Arial" w:hAnsi="Arial"/>
      <w:b/>
      <w:color w:val="ADDA43"/>
      <w:sz w:val="36"/>
    </w:rPr>
  </w:style>
  <w:style w:type="paragraph" w:customStyle="1" w:styleId="podnadpis">
    <w:name w:val="podnadpis"/>
    <w:basedOn w:val="Normln"/>
    <w:next w:val="Normln"/>
    <w:autoRedefine/>
    <w:qFormat/>
    <w:rsid w:val="004D1207"/>
    <w:pPr>
      <w:jc w:val="both"/>
    </w:pPr>
    <w:rPr>
      <w:rFonts w:ascii="Arial" w:hAnsi="Arial"/>
      <w:bCs/>
      <w:i/>
      <w:iCs/>
    </w:rPr>
  </w:style>
  <w:style w:type="paragraph" w:styleId="Bezmezer">
    <w:name w:val="No Spacing"/>
    <w:uiPriority w:val="1"/>
    <w:qFormat/>
    <w:rsid w:val="005E69EA"/>
    <w:pPr>
      <w:spacing w:after="0" w:line="240" w:lineRule="auto"/>
    </w:pPr>
  </w:style>
  <w:style w:type="paragraph" w:customStyle="1" w:styleId="datum">
    <w:name w:val="datum"/>
    <w:basedOn w:val="Normln"/>
    <w:next w:val="Normln"/>
    <w:qFormat/>
    <w:rsid w:val="005E69EA"/>
    <w:rPr>
      <w:rFonts w:ascii="Arial" w:hAnsi="Arial"/>
      <w:color w:val="4D4D4D"/>
      <w:sz w:val="36"/>
    </w:rPr>
  </w:style>
  <w:style w:type="paragraph" w:customStyle="1" w:styleId="patika">
    <w:name w:val="patička"/>
    <w:basedOn w:val="Normln"/>
    <w:next w:val="Normln"/>
    <w:qFormat/>
    <w:rsid w:val="005E69EA"/>
    <w:pPr>
      <w:spacing w:after="0" w:line="240" w:lineRule="auto"/>
    </w:pPr>
    <w:rPr>
      <w:rFonts w:ascii="Arial" w:eastAsia="Gotham Rounded Book" w:hAnsi="Arial" w:cs="Arial"/>
      <w:color w:val="5B9BD5" w:themeColor="accent1"/>
      <w:sz w:val="20"/>
      <w:szCs w:val="20"/>
    </w:rPr>
  </w:style>
  <w:style w:type="paragraph" w:customStyle="1" w:styleId="paragraph">
    <w:name w:val="paragraph"/>
    <w:basedOn w:val="Normln"/>
    <w:rsid w:val="005E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E69EA"/>
  </w:style>
  <w:style w:type="character" w:customStyle="1" w:styleId="y2iqfc">
    <w:name w:val="y2iqfc"/>
    <w:basedOn w:val="Standardnpsmoodstavce"/>
    <w:rsid w:val="005E69EA"/>
  </w:style>
  <w:style w:type="paragraph" w:customStyle="1" w:styleId="Default">
    <w:name w:val="Default"/>
    <w:rsid w:val="005E6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1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1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3188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67A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67A5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7A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7A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7A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A5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A8469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066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5544"/>
    <w:rPr>
      <w:color w:val="954F72" w:themeColor="followedHyperlink"/>
      <w:u w:val="single"/>
    </w:rPr>
  </w:style>
  <w:style w:type="character" w:customStyle="1" w:styleId="spellingerror">
    <w:name w:val="spellingerror"/>
    <w:basedOn w:val="Standardnpsmoodstavce"/>
    <w:rsid w:val="001D2BC5"/>
  </w:style>
  <w:style w:type="paragraph" w:styleId="Revize">
    <w:name w:val="Revision"/>
    <w:hidden/>
    <w:uiPriority w:val="99"/>
    <w:semiHidden/>
    <w:rsid w:val="00443A7E"/>
    <w:pPr>
      <w:spacing w:after="0" w:line="240" w:lineRule="auto"/>
    </w:pPr>
  </w:style>
  <w:style w:type="character" w:customStyle="1" w:styleId="UnresolvedMention1">
    <w:name w:val="Unresolved Mention1"/>
    <w:basedOn w:val="Standardnpsmoodstavce"/>
    <w:uiPriority w:val="99"/>
    <w:unhideWhenUsed/>
    <w:rsid w:val="00990755"/>
    <w:rPr>
      <w:color w:val="605E5C"/>
      <w:shd w:val="clear" w:color="auto" w:fill="E1DFDD"/>
    </w:rPr>
  </w:style>
  <w:style w:type="character" w:customStyle="1" w:styleId="Mention1">
    <w:name w:val="Mention1"/>
    <w:basedOn w:val="Standardnpsmoodstavce"/>
    <w:uiPriority w:val="99"/>
    <w:unhideWhenUsed/>
    <w:rsid w:val="00990755"/>
    <w:rPr>
      <w:color w:val="2B579A"/>
      <w:shd w:val="clear" w:color="auto" w:fill="E1DFDD"/>
    </w:rPr>
  </w:style>
  <w:style w:type="table" w:styleId="Tmavtabulkasmkou5zvraznn6">
    <w:name w:val="Grid Table 5 Dark Accent 6"/>
    <w:basedOn w:val="Normlntabulka"/>
    <w:uiPriority w:val="50"/>
    <w:rsid w:val="00B30CE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F1989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15C1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rticle-detail-date">
    <w:name w:val="article-detail-date"/>
    <w:basedOn w:val="Standardnpsmoodstavce"/>
    <w:rsid w:val="00515C15"/>
  </w:style>
  <w:style w:type="character" w:customStyle="1" w:styleId="article-detail-categories">
    <w:name w:val="article-detail-categories"/>
    <w:basedOn w:val="Standardnpsmoodstavce"/>
    <w:rsid w:val="00515C15"/>
  </w:style>
  <w:style w:type="character" w:customStyle="1" w:styleId="article-detail-author">
    <w:name w:val="article-detail-author"/>
    <w:basedOn w:val="Standardnpsmoodstavce"/>
    <w:rsid w:val="00515C15"/>
  </w:style>
  <w:style w:type="paragraph" w:customStyle="1" w:styleId="perex">
    <w:name w:val="perex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ulek1">
    <w:name w:val="Titulek1"/>
    <w:basedOn w:val="Normln"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C15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2A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C2987"/>
    <w:pPr>
      <w:ind w:left="720"/>
      <w:contextualSpacing/>
    </w:pPr>
  </w:style>
  <w:style w:type="character" w:customStyle="1" w:styleId="eop">
    <w:name w:val="eop"/>
    <w:basedOn w:val="Standardnpsmoodstavce"/>
    <w:rsid w:val="00B2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03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5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72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4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2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0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0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2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6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4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2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3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7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3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9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0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rovident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pfin.co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098bb1-5bb9-4d87-8ca4-4cf60d234aa0">
      <UserInfo>
        <DisplayName>Růžička Jakub</DisplayName>
        <AccountId>9658</AccountId>
        <AccountType/>
      </UserInfo>
      <UserInfo>
        <DisplayName>Burečková Hana</DisplayName>
        <AccountId>1197</AccountId>
        <AccountType/>
      </UserInfo>
      <UserInfo>
        <DisplayName>Fiala Tomáš</DisplayName>
        <AccountId>2407</AccountId>
        <AccountType/>
      </UserInfo>
      <UserInfo>
        <DisplayName>Hájková Karolína</DisplayName>
        <AccountId>2353</AccountId>
        <AccountType/>
      </UserInfo>
    </SharedWithUsers>
    <_activity xmlns="7481a64e-3cd4-47af-9558-35c46e602c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18A5A4335BB4DA348EC2CBAA6EEFC" ma:contentTypeVersion="16" ma:contentTypeDescription="Creați un document nou." ma:contentTypeScope="" ma:versionID="cfcc7a76ddc837175ee42f0ee1219595">
  <xsd:schema xmlns:xsd="http://www.w3.org/2001/XMLSchema" xmlns:xs="http://www.w3.org/2001/XMLSchema" xmlns:p="http://schemas.microsoft.com/office/2006/metadata/properties" xmlns:ns3="7481a64e-3cd4-47af-9558-35c46e602c27" xmlns:ns4="7c098bb1-5bb9-4d87-8ca4-4cf60d234aa0" targetNamespace="http://schemas.microsoft.com/office/2006/metadata/properties" ma:root="true" ma:fieldsID="7bea830d95d75a72263ebfbc2bd5a549" ns3:_="" ns4:_="">
    <xsd:import namespace="7481a64e-3cd4-47af-9558-35c46e602c27"/>
    <xsd:import namespace="7c098bb1-5bb9-4d87-8ca4-4cf60d234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a64e-3cd4-47af-9558-35c46e602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98bb1-5bb9-4d87-8ca4-4cf60d234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jare cod hash indiciu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6564C-FE7B-496D-A0A3-9CD2C88BC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90CFCF-8978-4019-9AA1-695A22EB594C}">
  <ds:schemaRefs>
    <ds:schemaRef ds:uri="http://schemas.microsoft.com/office/2006/metadata/properties"/>
    <ds:schemaRef ds:uri="http://schemas.microsoft.com/office/infopath/2007/PartnerControls"/>
    <ds:schemaRef ds:uri="7c098bb1-5bb9-4d87-8ca4-4cf60d234aa0"/>
    <ds:schemaRef ds:uri="7481a64e-3cd4-47af-9558-35c46e602c27"/>
  </ds:schemaRefs>
</ds:datastoreItem>
</file>

<file path=customXml/itemProps3.xml><?xml version="1.0" encoding="utf-8"?>
<ds:datastoreItem xmlns:ds="http://schemas.openxmlformats.org/officeDocument/2006/customXml" ds:itemID="{0C6CEA41-D81B-40E0-832F-984BD5807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1a64e-3cd4-47af-9558-35c46e602c27"/>
    <ds:schemaRef ds:uri="7c098bb1-5bb9-4d87-8ca4-4cf60d234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DD3CA-201A-4C90-AF9E-5EB115762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Links>
    <vt:vector size="12" baseType="variant">
      <vt:variant>
        <vt:i4>7078013</vt:i4>
      </vt:variant>
      <vt:variant>
        <vt:i4>3</vt:i4>
      </vt:variant>
      <vt:variant>
        <vt:i4>0</vt:i4>
      </vt:variant>
      <vt:variant>
        <vt:i4>5</vt:i4>
      </vt:variant>
      <vt:variant>
        <vt:lpwstr>http://www.ipfin.co.uk/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http://www.provident.cz/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Pikardova Jana (CZ)</dc:creator>
  <cp:keywords/>
  <dc:description/>
  <cp:lastModifiedBy>Zahradnik Rudolf (CZ)</cp:lastModifiedBy>
  <cp:revision>2</cp:revision>
  <dcterms:created xsi:type="dcterms:W3CDTF">2025-04-04T09:37:00Z</dcterms:created>
  <dcterms:modified xsi:type="dcterms:W3CDTF">2025-04-04T09:37:00Z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0x0101000F218A5A4335BB4DA348EC2CBAA6EEFC</vt:lpwstr>
  </property>
  <property fmtid="{D5CDD505-2E9C-101B-9397-08002B2CF9AE}" pid="3" name="MediaServiceImageTags">
    <vt:lpwstr/>
  </property>
  <property fmtid="{D5CDD505-2E9C-101B-9397-08002B2CF9AE}" pid="4" name="GrammarlyDocumentId">
    <vt:lpwstr>e76154618f734d2238970e591e91a34b69dd1f2a3b08d86dee32af83b389b9fe</vt:lpwstr>
  </property>
</Properties>
</file>