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1FB9D76A" w:rsidR="00DC2AAF" w:rsidRPr="009C0EA7" w:rsidRDefault="00694CF5" w:rsidP="00DC2AAF">
      <w:pPr>
        <w:pStyle w:val="datum"/>
        <w:jc w:val="both"/>
        <w:rPr>
          <w:sz w:val="28"/>
          <w:szCs w:val="28"/>
        </w:rPr>
      </w:pPr>
      <w:r>
        <w:rPr>
          <w:sz w:val="28"/>
          <w:szCs w:val="28"/>
        </w:rPr>
        <w:t>XX</w:t>
      </w:r>
      <w:r w:rsidR="00DC2AAF" w:rsidRPr="009C0EA7">
        <w:rPr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YY</w:t>
      </w:r>
      <w:r w:rsidR="00EF6DE8">
        <w:rPr>
          <w:rFonts w:eastAsiaTheme="minorEastAsia"/>
          <w:sz w:val="28"/>
          <w:szCs w:val="28"/>
        </w:rPr>
        <w:t>.</w:t>
      </w:r>
      <w:r w:rsidR="00DC2AAF" w:rsidRPr="009C0EA7">
        <w:rPr>
          <w:rFonts w:eastAsiaTheme="minorEastAsia"/>
          <w:sz w:val="28"/>
          <w:szCs w:val="28"/>
        </w:rPr>
        <w:t xml:space="preserve"> </w:t>
      </w:r>
      <w:r w:rsidR="00DC2AAF" w:rsidRPr="009C0EA7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62CC7B5D" w14:textId="253E67F0" w:rsidR="006A60BB" w:rsidRDefault="00DF0BBE" w:rsidP="00E61664">
      <w:pPr>
        <w:pStyle w:val="podnadpis"/>
        <w:rPr>
          <w:b/>
          <w:i w:val="0"/>
          <w:iCs w:val="0"/>
          <w:color w:val="ADDA43"/>
          <w:sz w:val="36"/>
          <w:szCs w:val="36"/>
        </w:rPr>
      </w:pPr>
      <w:r w:rsidRPr="00DF0BBE">
        <w:rPr>
          <w:b/>
          <w:i w:val="0"/>
          <w:iCs w:val="0"/>
          <w:color w:val="ADDA43"/>
          <w:sz w:val="36"/>
          <w:szCs w:val="36"/>
        </w:rPr>
        <w:t xml:space="preserve">Finanční bilance: </w:t>
      </w:r>
      <w:r w:rsidR="006E61A4" w:rsidRPr="00CA4CD0">
        <w:rPr>
          <w:b/>
          <w:i w:val="0"/>
          <w:iCs w:val="0"/>
          <w:color w:val="ADDA43"/>
          <w:sz w:val="36"/>
          <w:szCs w:val="36"/>
        </w:rPr>
        <w:t xml:space="preserve">Češi </w:t>
      </w:r>
      <w:r w:rsidR="00C97951" w:rsidRPr="00CA4CD0">
        <w:rPr>
          <w:b/>
          <w:i w:val="0"/>
          <w:iCs w:val="0"/>
          <w:color w:val="ADDA43"/>
          <w:sz w:val="36"/>
          <w:szCs w:val="36"/>
        </w:rPr>
        <w:t xml:space="preserve">vidí </w:t>
      </w:r>
      <w:r w:rsidR="000F755B" w:rsidRPr="00CA4CD0">
        <w:rPr>
          <w:b/>
          <w:i w:val="0"/>
          <w:iCs w:val="0"/>
          <w:color w:val="ADDA43"/>
          <w:sz w:val="36"/>
          <w:szCs w:val="36"/>
        </w:rPr>
        <w:t>své finance v lepší kondici.</w:t>
      </w:r>
      <w:r w:rsidR="005B2D4F">
        <w:rPr>
          <w:b/>
          <w:i w:val="0"/>
          <w:iCs w:val="0"/>
          <w:color w:val="ADDA43"/>
          <w:sz w:val="36"/>
          <w:szCs w:val="36"/>
        </w:rPr>
        <w:t xml:space="preserve"> </w:t>
      </w:r>
    </w:p>
    <w:p w14:paraId="5B8497BB" w14:textId="2F28F033" w:rsidR="009E7425" w:rsidRPr="006F2359" w:rsidRDefault="009E7425" w:rsidP="005962BC">
      <w:pPr>
        <w:pStyle w:val="podnadpis"/>
        <w:jc w:val="left"/>
        <w:rPr>
          <w:b/>
          <w:i w:val="0"/>
          <w:iCs w:val="0"/>
          <w:color w:val="ADDA43"/>
          <w:sz w:val="28"/>
          <w:szCs w:val="28"/>
        </w:rPr>
      </w:pPr>
      <w:r w:rsidRPr="005962BC">
        <w:rPr>
          <w:b/>
          <w:bCs w:val="0"/>
          <w:color w:val="ADDA43"/>
          <w:sz w:val="28"/>
          <w:szCs w:val="28"/>
        </w:rPr>
        <w:t>„</w:t>
      </w:r>
      <w:r w:rsidR="006A60BB" w:rsidRPr="005962BC">
        <w:rPr>
          <w:b/>
          <w:bCs w:val="0"/>
          <w:color w:val="ADDA43"/>
          <w:sz w:val="28"/>
          <w:szCs w:val="28"/>
        </w:rPr>
        <w:t>Titul</w:t>
      </w:r>
      <w:r w:rsidRPr="005962BC">
        <w:rPr>
          <w:b/>
          <w:bCs w:val="0"/>
          <w:color w:val="ADDA43"/>
          <w:sz w:val="28"/>
          <w:szCs w:val="28"/>
        </w:rPr>
        <w:t>“</w:t>
      </w:r>
      <w:r w:rsidR="006A60BB" w:rsidRPr="005962BC">
        <w:rPr>
          <w:b/>
          <w:bCs w:val="0"/>
          <w:color w:val="ADDA43"/>
          <w:sz w:val="28"/>
          <w:szCs w:val="28"/>
        </w:rPr>
        <w:t xml:space="preserve"> finan</w:t>
      </w:r>
      <w:r w:rsidR="00F1123A" w:rsidRPr="005962BC">
        <w:rPr>
          <w:b/>
          <w:bCs w:val="0"/>
          <w:color w:val="ADDA43"/>
          <w:sz w:val="28"/>
          <w:szCs w:val="28"/>
        </w:rPr>
        <w:t>čně nejnáročnější událost roku získ</w:t>
      </w:r>
      <w:r w:rsidR="00942C4D" w:rsidRPr="005962BC">
        <w:rPr>
          <w:b/>
          <w:bCs w:val="0"/>
          <w:color w:val="ADDA43"/>
          <w:sz w:val="28"/>
          <w:szCs w:val="28"/>
        </w:rPr>
        <w:t xml:space="preserve">ává </w:t>
      </w:r>
      <w:r w:rsidR="006D248D" w:rsidRPr="005962BC">
        <w:rPr>
          <w:b/>
          <w:bCs w:val="0"/>
          <w:color w:val="ADDA43"/>
          <w:sz w:val="28"/>
          <w:szCs w:val="28"/>
        </w:rPr>
        <w:t>v</w:t>
      </w:r>
      <w:r w:rsidR="00D1532B" w:rsidRPr="005962BC">
        <w:rPr>
          <w:b/>
          <w:bCs w:val="0"/>
          <w:color w:val="ADDA43"/>
          <w:sz w:val="28"/>
          <w:szCs w:val="28"/>
        </w:rPr>
        <w:t xml:space="preserve">yúčtování </w:t>
      </w:r>
      <w:r w:rsidR="002F7D5C" w:rsidRPr="005962BC">
        <w:rPr>
          <w:b/>
          <w:bCs w:val="0"/>
          <w:color w:val="ADDA43"/>
          <w:sz w:val="28"/>
          <w:szCs w:val="28"/>
        </w:rPr>
        <w:t xml:space="preserve">energií </w:t>
      </w:r>
    </w:p>
    <w:p w14:paraId="6DA69E7C" w14:textId="67916A3A" w:rsidR="00D7256B" w:rsidRPr="006F2359" w:rsidRDefault="006D6B11" w:rsidP="006F2359">
      <w:pPr>
        <w:pStyle w:val="podnadpis"/>
        <w:numPr>
          <w:ilvl w:val="0"/>
          <w:numId w:val="2"/>
        </w:numPr>
        <w:spacing w:after="0"/>
        <w:rPr>
          <w:b/>
        </w:rPr>
      </w:pPr>
      <w:r w:rsidRPr="006F2359">
        <w:rPr>
          <w:b/>
        </w:rPr>
        <w:t>D</w:t>
      </w:r>
      <w:r w:rsidR="002E4D97" w:rsidRPr="006F2359">
        <w:rPr>
          <w:b/>
        </w:rPr>
        <w:t>vak</w:t>
      </w:r>
      <w:r w:rsidR="001A49C5" w:rsidRPr="006F2359">
        <w:rPr>
          <w:b/>
        </w:rPr>
        <w:t>rát více Čechů hodnotí končící rok</w:t>
      </w:r>
      <w:r w:rsidR="00752E90" w:rsidRPr="006F2359">
        <w:rPr>
          <w:b/>
        </w:rPr>
        <w:t xml:space="preserve"> z hlediska financí vyloženě </w:t>
      </w:r>
      <w:r w:rsidR="006C79E7" w:rsidRPr="006F2359">
        <w:rPr>
          <w:b/>
        </w:rPr>
        <w:t>úspěšně</w:t>
      </w:r>
      <w:r w:rsidR="001A49C5" w:rsidRPr="006F2359">
        <w:rPr>
          <w:b/>
        </w:rPr>
        <w:t xml:space="preserve"> </w:t>
      </w:r>
      <w:r w:rsidR="009F4BE7" w:rsidRPr="006F2359">
        <w:rPr>
          <w:b/>
        </w:rPr>
        <w:t>ve srovnání s rokem 2022</w:t>
      </w:r>
    </w:p>
    <w:p w14:paraId="188DEC5B" w14:textId="45E93B2F" w:rsidR="00B20CD0" w:rsidRPr="000B0940" w:rsidRDefault="002408F9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0B0940">
        <w:rPr>
          <w:b/>
        </w:rPr>
        <w:t>Finančně se omezuje čím dál méně lidí, za poslední tři roky</w:t>
      </w:r>
      <w:r w:rsidR="00FE031A" w:rsidRPr="000B0940">
        <w:rPr>
          <w:b/>
        </w:rPr>
        <w:t xml:space="preserve"> je to o 26 p.</w:t>
      </w:r>
      <w:r w:rsidR="00971D18">
        <w:rPr>
          <w:b/>
        </w:rPr>
        <w:t xml:space="preserve"> </w:t>
      </w:r>
      <w:r w:rsidR="00FE031A" w:rsidRPr="000B0940">
        <w:rPr>
          <w:b/>
        </w:rPr>
        <w:t>b. méně</w:t>
      </w:r>
    </w:p>
    <w:p w14:paraId="15BE3AAF" w14:textId="2CA82BAA" w:rsidR="009B5AC2" w:rsidRPr="000B0940" w:rsidRDefault="009F4BE7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0B0940">
        <w:rPr>
          <w:b/>
        </w:rPr>
        <w:t xml:space="preserve">50 </w:t>
      </w:r>
      <w:r w:rsidR="005C6F61" w:rsidRPr="000B0940">
        <w:rPr>
          <w:b/>
        </w:rPr>
        <w:t xml:space="preserve">% lidí očekává, že na tom bude příští rok finančně </w:t>
      </w:r>
      <w:r w:rsidR="006F3304" w:rsidRPr="000B0940">
        <w:rPr>
          <w:b/>
        </w:rPr>
        <w:t>stejně nebo lépe</w:t>
      </w:r>
      <w:r w:rsidR="00601DB4" w:rsidRPr="000B0940">
        <w:rPr>
          <w:b/>
        </w:rPr>
        <w:t>. O</w:t>
      </w:r>
      <w:r w:rsidR="002D441C" w:rsidRPr="000B0940">
        <w:rPr>
          <w:b/>
        </w:rPr>
        <w:t xml:space="preserve">bavy má </w:t>
      </w:r>
      <w:r w:rsidR="00422534" w:rsidRPr="000B0940">
        <w:rPr>
          <w:b/>
        </w:rPr>
        <w:t>pětina</w:t>
      </w:r>
      <w:r w:rsidR="002D441C" w:rsidRPr="000B0940">
        <w:rPr>
          <w:b/>
        </w:rPr>
        <w:t>,</w:t>
      </w:r>
      <w:r w:rsidR="00C076C7" w:rsidRPr="000B0940">
        <w:rPr>
          <w:b/>
        </w:rPr>
        <w:t xml:space="preserve"> </w:t>
      </w:r>
      <w:r w:rsidR="004C16E6" w:rsidRPr="000B0940">
        <w:rPr>
          <w:b/>
        </w:rPr>
        <w:t>loni to byla čtvrtina</w:t>
      </w:r>
    </w:p>
    <w:p w14:paraId="45F1232D" w14:textId="1E82CF92" w:rsidR="002C08B9" w:rsidRPr="002C08B9" w:rsidRDefault="002D4194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0B0940">
        <w:rPr>
          <w:b/>
        </w:rPr>
        <w:t xml:space="preserve">46 % dotázaných </w:t>
      </w:r>
      <w:r w:rsidR="001D3938" w:rsidRPr="000B0940">
        <w:rPr>
          <w:b/>
        </w:rPr>
        <w:t>očekává</w:t>
      </w:r>
      <w:r>
        <w:rPr>
          <w:b/>
        </w:rPr>
        <w:t>, že v</w:t>
      </w:r>
      <w:r w:rsidRPr="000B0940">
        <w:rPr>
          <w:b/>
        </w:rPr>
        <w:t xml:space="preserve">yúčtování energií </w:t>
      </w:r>
      <w:r>
        <w:rPr>
          <w:b/>
        </w:rPr>
        <w:t>bude</w:t>
      </w:r>
      <w:r w:rsidR="00867F3A" w:rsidRPr="000B0940">
        <w:rPr>
          <w:b/>
        </w:rPr>
        <w:t xml:space="preserve"> nejnáročnější</w:t>
      </w:r>
      <w:r w:rsidR="009B5AC2" w:rsidRPr="000B0940">
        <w:rPr>
          <w:b/>
        </w:rPr>
        <w:t xml:space="preserve"> finanční</w:t>
      </w:r>
      <w:r w:rsidR="00867F3A" w:rsidRPr="000B0940">
        <w:rPr>
          <w:b/>
        </w:rPr>
        <w:t xml:space="preserve"> událost</w:t>
      </w:r>
      <w:r>
        <w:rPr>
          <w:b/>
        </w:rPr>
        <w:t>í</w:t>
      </w:r>
      <w:r w:rsidR="00867F3A" w:rsidRPr="000B0940">
        <w:rPr>
          <w:b/>
        </w:rPr>
        <w:t xml:space="preserve"> </w:t>
      </w:r>
      <w:r w:rsidR="00DB05F4" w:rsidRPr="000B0940">
        <w:rPr>
          <w:b/>
        </w:rPr>
        <w:t>roku</w:t>
      </w:r>
      <w:r w:rsidR="001D3938" w:rsidRPr="000B0940">
        <w:rPr>
          <w:b/>
        </w:rPr>
        <w:t xml:space="preserve"> 2025</w:t>
      </w:r>
    </w:p>
    <w:p w14:paraId="6A35DD9D" w14:textId="69C0FF00" w:rsidR="007F03BD" w:rsidRPr="00E63BDE" w:rsidRDefault="002C08B9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6F2359">
        <w:rPr>
          <w:rFonts w:cs="Arial"/>
          <w:b/>
          <w:bCs w:val="0"/>
        </w:rPr>
        <w:t xml:space="preserve">Nejvíce </w:t>
      </w:r>
      <w:r w:rsidR="000D7637" w:rsidRPr="006F2359">
        <w:rPr>
          <w:rFonts w:cs="Arial"/>
          <w:b/>
          <w:bCs w:val="0"/>
        </w:rPr>
        <w:t xml:space="preserve">peněz </w:t>
      </w:r>
      <w:r w:rsidR="00420F97">
        <w:rPr>
          <w:rFonts w:cs="Arial"/>
          <w:b/>
          <w:bCs w:val="0"/>
        </w:rPr>
        <w:t>z</w:t>
      </w:r>
      <w:r w:rsidR="00DB1328" w:rsidRPr="006F2359">
        <w:rPr>
          <w:rFonts w:cs="Arial"/>
          <w:b/>
          <w:bCs w:val="0"/>
        </w:rPr>
        <w:t> domácích rozpočt</w:t>
      </w:r>
      <w:r w:rsidR="00420F97">
        <w:rPr>
          <w:rFonts w:cs="Arial"/>
          <w:b/>
          <w:bCs w:val="0"/>
        </w:rPr>
        <w:t>ů</w:t>
      </w:r>
      <w:r w:rsidR="00DB1328" w:rsidRPr="006F2359">
        <w:rPr>
          <w:rFonts w:cs="Arial"/>
          <w:b/>
          <w:bCs w:val="0"/>
        </w:rPr>
        <w:t xml:space="preserve"> letos ukro</w:t>
      </w:r>
      <w:r w:rsidR="00E63BDE" w:rsidRPr="006F2359">
        <w:rPr>
          <w:rFonts w:cs="Arial"/>
          <w:b/>
          <w:bCs w:val="0"/>
        </w:rPr>
        <w:t>jily v</w:t>
      </w:r>
      <w:r w:rsidRPr="006F2359">
        <w:rPr>
          <w:rFonts w:cs="Arial"/>
          <w:b/>
          <w:bCs w:val="0"/>
        </w:rPr>
        <w:t xml:space="preserve">ýdaje </w:t>
      </w:r>
      <w:r w:rsidR="002A3F3D">
        <w:rPr>
          <w:rFonts w:cs="Arial"/>
          <w:b/>
          <w:bCs w:val="0"/>
        </w:rPr>
        <w:t>n</w:t>
      </w:r>
      <w:r w:rsidRPr="006F2359">
        <w:rPr>
          <w:rFonts w:cs="Arial"/>
          <w:b/>
          <w:bCs w:val="0"/>
        </w:rPr>
        <w:t xml:space="preserve">a energie a letní dovolenou </w:t>
      </w:r>
    </w:p>
    <w:p w14:paraId="3418E6A2" w14:textId="77777777" w:rsidR="00067A87" w:rsidRPr="000B0940" w:rsidRDefault="00067A87" w:rsidP="00067A87">
      <w:pPr>
        <w:spacing w:after="0"/>
        <w:ind w:left="360"/>
      </w:pPr>
    </w:p>
    <w:p w14:paraId="670B7BC4" w14:textId="1A400321" w:rsidR="00DC2AAF" w:rsidRPr="00666206" w:rsidRDefault="00BD281B" w:rsidP="007F03BD">
      <w:pPr>
        <w:rPr>
          <w:rFonts w:ascii="Arial" w:hAnsi="Arial" w:cs="Arial"/>
          <w:b/>
          <w:i/>
          <w:iCs/>
        </w:rPr>
      </w:pPr>
      <w:r w:rsidRPr="000B0940">
        <w:rPr>
          <w:rFonts w:ascii="Arial" w:hAnsi="Arial" w:cs="Arial"/>
        </w:rPr>
        <w:t xml:space="preserve">Finanční situace českých domácností se již třetím rokem zlepšuje. </w:t>
      </w:r>
      <w:r w:rsidR="00203F57" w:rsidRPr="000B0940">
        <w:rPr>
          <w:rFonts w:ascii="Arial" w:hAnsi="Arial" w:cs="Arial"/>
        </w:rPr>
        <w:t xml:space="preserve">Jak vyplynulo z </w:t>
      </w:r>
      <w:r w:rsidR="003F52A0" w:rsidRPr="000B0940">
        <w:rPr>
          <w:rFonts w:ascii="Arial" w:hAnsi="Arial" w:cs="Arial"/>
        </w:rPr>
        <w:t xml:space="preserve">prosincového průzkumu Provident </w:t>
      </w:r>
      <w:proofErr w:type="spellStart"/>
      <w:r w:rsidR="003F52A0" w:rsidRPr="000B0940">
        <w:rPr>
          <w:rFonts w:ascii="Arial" w:hAnsi="Arial" w:cs="Arial"/>
        </w:rPr>
        <w:t>Financial</w:t>
      </w:r>
      <w:proofErr w:type="spellEnd"/>
      <w:r w:rsidR="00203F57" w:rsidRPr="000B0940">
        <w:rPr>
          <w:rFonts w:ascii="Arial" w:hAnsi="Arial" w:cs="Arial"/>
        </w:rPr>
        <w:t xml:space="preserve">, </w:t>
      </w:r>
      <w:r w:rsidR="00E66C54" w:rsidRPr="000B0940">
        <w:rPr>
          <w:rFonts w:ascii="Arial" w:hAnsi="Arial" w:cs="Arial"/>
        </w:rPr>
        <w:t>32 % Čechů hodnotí tento rok za finančn</w:t>
      </w:r>
      <w:r w:rsidR="0008673F" w:rsidRPr="000B0940">
        <w:rPr>
          <w:rFonts w:ascii="Arial" w:hAnsi="Arial" w:cs="Arial"/>
        </w:rPr>
        <w:t>ě</w:t>
      </w:r>
      <w:r w:rsidR="00E66C54" w:rsidRPr="000B0940">
        <w:rPr>
          <w:rFonts w:ascii="Arial" w:hAnsi="Arial" w:cs="Arial"/>
        </w:rPr>
        <w:t xml:space="preserve"> úspěšný, což je o </w:t>
      </w:r>
      <w:r w:rsidR="008F3599" w:rsidRPr="000B0940">
        <w:rPr>
          <w:rFonts w:ascii="Arial" w:hAnsi="Arial" w:cs="Arial"/>
        </w:rPr>
        <w:t>7 p.</w:t>
      </w:r>
      <w:r w:rsidR="008007BA">
        <w:rPr>
          <w:rFonts w:ascii="Arial" w:hAnsi="Arial" w:cs="Arial"/>
        </w:rPr>
        <w:t xml:space="preserve"> </w:t>
      </w:r>
      <w:r w:rsidR="008F3599" w:rsidRPr="000B0940">
        <w:rPr>
          <w:rFonts w:ascii="Arial" w:hAnsi="Arial" w:cs="Arial"/>
        </w:rPr>
        <w:t>b. více než v roce 2022</w:t>
      </w:r>
      <w:r w:rsidR="00470534" w:rsidRPr="000B0940">
        <w:rPr>
          <w:rFonts w:ascii="Arial" w:hAnsi="Arial" w:cs="Arial"/>
        </w:rPr>
        <w:t xml:space="preserve">. </w:t>
      </w:r>
      <w:r w:rsidR="00390CFD" w:rsidRPr="000B0940">
        <w:rPr>
          <w:rFonts w:ascii="Arial" w:hAnsi="Arial" w:cs="Arial"/>
        </w:rPr>
        <w:t>Pouze pětina si musela letos utahovat opasky, v loňském roce to byla čtvrtina Čechů.</w:t>
      </w:r>
      <w:r w:rsidR="00E60294" w:rsidRPr="000B0940">
        <w:rPr>
          <w:rFonts w:ascii="Arial" w:hAnsi="Arial" w:cs="Arial"/>
        </w:rPr>
        <w:t xml:space="preserve"> </w:t>
      </w:r>
      <w:r w:rsidR="00A32BBA" w:rsidRPr="000B0940">
        <w:rPr>
          <w:rFonts w:ascii="Arial" w:hAnsi="Arial" w:cs="Arial"/>
        </w:rPr>
        <w:t xml:space="preserve">Méně lidí se omezuje v běžných výdajích a </w:t>
      </w:r>
      <w:r w:rsidR="00CF31BC" w:rsidRPr="000B0940">
        <w:rPr>
          <w:rFonts w:ascii="Arial" w:hAnsi="Arial" w:cs="Arial"/>
        </w:rPr>
        <w:t xml:space="preserve">výdajích na zábavu, sport a dovolenou. </w:t>
      </w:r>
      <w:r w:rsidR="00507A48">
        <w:rPr>
          <w:rFonts w:ascii="Arial" w:hAnsi="Arial" w:cs="Arial"/>
        </w:rPr>
        <w:t>S</w:t>
      </w:r>
      <w:r w:rsidR="00E95E39" w:rsidRPr="000B0940">
        <w:rPr>
          <w:rFonts w:ascii="Arial" w:hAnsi="Arial" w:cs="Arial"/>
        </w:rPr>
        <w:t xml:space="preserve">tejnou </w:t>
      </w:r>
      <w:r w:rsidR="00662392">
        <w:rPr>
          <w:rFonts w:ascii="Arial" w:hAnsi="Arial" w:cs="Arial"/>
        </w:rPr>
        <w:t xml:space="preserve">nebo lepší </w:t>
      </w:r>
      <w:r w:rsidR="00E95E39" w:rsidRPr="000B0940">
        <w:rPr>
          <w:rFonts w:ascii="Arial" w:hAnsi="Arial" w:cs="Arial"/>
        </w:rPr>
        <w:t xml:space="preserve">finanční situaci </w:t>
      </w:r>
      <w:r w:rsidR="00662392">
        <w:rPr>
          <w:rFonts w:ascii="Arial" w:hAnsi="Arial" w:cs="Arial"/>
        </w:rPr>
        <w:t xml:space="preserve">v příštím roce </w:t>
      </w:r>
      <w:r w:rsidR="00E95E39" w:rsidRPr="000B0940">
        <w:rPr>
          <w:rFonts w:ascii="Arial" w:hAnsi="Arial" w:cs="Arial"/>
        </w:rPr>
        <w:t>očekává 50 % dotázaných, což je o 10 p.</w:t>
      </w:r>
      <w:r w:rsidR="008007BA">
        <w:rPr>
          <w:rFonts w:ascii="Arial" w:hAnsi="Arial" w:cs="Arial"/>
        </w:rPr>
        <w:t xml:space="preserve"> </w:t>
      </w:r>
      <w:r w:rsidR="00E95E39" w:rsidRPr="000B0940">
        <w:rPr>
          <w:rFonts w:ascii="Arial" w:hAnsi="Arial" w:cs="Arial"/>
        </w:rPr>
        <w:t xml:space="preserve">b. </w:t>
      </w:r>
      <w:r w:rsidR="00B1239F" w:rsidRPr="000B0940">
        <w:rPr>
          <w:rFonts w:ascii="Arial" w:hAnsi="Arial" w:cs="Arial"/>
        </w:rPr>
        <w:t xml:space="preserve">více než v loňském roce. </w:t>
      </w:r>
      <w:r w:rsidR="00B133AA">
        <w:rPr>
          <w:rFonts w:ascii="Arial" w:hAnsi="Arial" w:cs="Arial"/>
        </w:rPr>
        <w:t xml:space="preserve">Výdaje </w:t>
      </w:r>
      <w:r w:rsidR="002411EC">
        <w:rPr>
          <w:rFonts w:ascii="Arial" w:hAnsi="Arial" w:cs="Arial"/>
        </w:rPr>
        <w:t>za e</w:t>
      </w:r>
      <w:r w:rsidR="00B17FAF" w:rsidRPr="000B0940">
        <w:rPr>
          <w:rFonts w:ascii="Arial" w:hAnsi="Arial" w:cs="Arial"/>
        </w:rPr>
        <w:t>nergie a letní dovolen</w:t>
      </w:r>
      <w:r w:rsidR="002411EC">
        <w:rPr>
          <w:rFonts w:ascii="Arial" w:hAnsi="Arial" w:cs="Arial"/>
        </w:rPr>
        <w:t>ou</w:t>
      </w:r>
      <w:r w:rsidR="00B17FAF" w:rsidRPr="000B0940">
        <w:rPr>
          <w:rFonts w:ascii="Arial" w:hAnsi="Arial" w:cs="Arial"/>
        </w:rPr>
        <w:t xml:space="preserve"> vč</w:t>
      </w:r>
      <w:r w:rsidR="006B5246">
        <w:rPr>
          <w:rFonts w:ascii="Arial" w:hAnsi="Arial" w:cs="Arial"/>
        </w:rPr>
        <w:t>etně</w:t>
      </w:r>
      <w:r w:rsidR="00B17FAF" w:rsidRPr="000B0940">
        <w:rPr>
          <w:rFonts w:ascii="Arial" w:hAnsi="Arial" w:cs="Arial"/>
        </w:rPr>
        <w:t xml:space="preserve"> aktivit dětí </w:t>
      </w:r>
      <w:r w:rsidR="00C423C8" w:rsidRPr="000B0940">
        <w:rPr>
          <w:rFonts w:ascii="Arial" w:hAnsi="Arial" w:cs="Arial"/>
        </w:rPr>
        <w:t>ubral</w:t>
      </w:r>
      <w:r w:rsidR="002411EC">
        <w:rPr>
          <w:rFonts w:ascii="Arial" w:hAnsi="Arial" w:cs="Arial"/>
        </w:rPr>
        <w:t>y</w:t>
      </w:r>
      <w:r w:rsidR="00C423C8" w:rsidRPr="000B0940">
        <w:rPr>
          <w:rFonts w:ascii="Arial" w:hAnsi="Arial" w:cs="Arial"/>
        </w:rPr>
        <w:t xml:space="preserve"> </w:t>
      </w:r>
      <w:r w:rsidR="00FE08E6">
        <w:rPr>
          <w:rFonts w:ascii="Arial" w:hAnsi="Arial" w:cs="Arial"/>
        </w:rPr>
        <w:t xml:space="preserve">letos </w:t>
      </w:r>
      <w:r w:rsidR="00C423C8" w:rsidRPr="000B0940">
        <w:rPr>
          <w:rFonts w:ascii="Arial" w:hAnsi="Arial" w:cs="Arial"/>
        </w:rPr>
        <w:t>nejvíce peněz z </w:t>
      </w:r>
      <w:r w:rsidR="00977C4C" w:rsidRPr="000B0940">
        <w:rPr>
          <w:rFonts w:ascii="Arial" w:hAnsi="Arial" w:cs="Arial"/>
        </w:rPr>
        <w:t>rodinného</w:t>
      </w:r>
      <w:r w:rsidR="00C423C8" w:rsidRPr="000B0940">
        <w:rPr>
          <w:rFonts w:ascii="Arial" w:hAnsi="Arial" w:cs="Arial"/>
        </w:rPr>
        <w:t xml:space="preserve"> rozpočtu českých </w:t>
      </w:r>
      <w:r w:rsidR="00977C4C" w:rsidRPr="000B0940">
        <w:rPr>
          <w:rFonts w:ascii="Arial" w:hAnsi="Arial" w:cs="Arial"/>
        </w:rPr>
        <w:t xml:space="preserve">domácností. </w:t>
      </w:r>
    </w:p>
    <w:p w14:paraId="125ECAC1" w14:textId="2CD666A6" w:rsidR="003E2A56" w:rsidRDefault="001C4806" w:rsidP="003E2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Lidé </w:t>
      </w:r>
      <w:r w:rsidR="0008444E">
        <w:rPr>
          <w:rFonts w:ascii="Arial" w:hAnsi="Arial" w:cs="Arial"/>
          <w:b/>
        </w:rPr>
        <w:t>si již nemusí tolik utahovat opasky, ale stále spoří a více investují</w:t>
      </w:r>
    </w:p>
    <w:p w14:paraId="2E3BD4FC" w14:textId="782A5DEC" w:rsidR="0024218F" w:rsidRPr="003E2A56" w:rsidRDefault="00CD7D96" w:rsidP="003E2A5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Téměř 12 % dotázaných uvedlo, že tento rok byl pro ně vyloženě </w:t>
      </w:r>
      <w:r w:rsidR="00BD09DC">
        <w:rPr>
          <w:rFonts w:ascii="Arial" w:hAnsi="Arial" w:cs="Arial"/>
        </w:rPr>
        <w:t xml:space="preserve">finančně úspěšný, </w:t>
      </w:r>
      <w:r w:rsidR="00091D36">
        <w:rPr>
          <w:rFonts w:ascii="Arial" w:hAnsi="Arial" w:cs="Arial"/>
        </w:rPr>
        <w:t>přebytečné finanční prostředky investovali</w:t>
      </w:r>
      <w:r w:rsidR="00924EE3">
        <w:rPr>
          <w:rFonts w:ascii="Arial" w:hAnsi="Arial" w:cs="Arial"/>
        </w:rPr>
        <w:t>, což je o 5 p. b. více než loni</w:t>
      </w:r>
      <w:r w:rsidR="008350CF">
        <w:rPr>
          <w:rFonts w:ascii="Arial" w:hAnsi="Arial" w:cs="Arial"/>
        </w:rPr>
        <w:t xml:space="preserve">, a dokonce o 7 p. b. více ve srovnání s rokem 2022. </w:t>
      </w:r>
      <w:r w:rsidR="007B3F3A">
        <w:rPr>
          <w:rFonts w:ascii="Arial" w:hAnsi="Arial" w:cs="Arial"/>
        </w:rPr>
        <w:t>Více investují lidé do 35 let (</w:t>
      </w:r>
      <w:r w:rsidR="004438B6">
        <w:rPr>
          <w:rFonts w:ascii="Arial" w:hAnsi="Arial" w:cs="Arial"/>
        </w:rPr>
        <w:t>až 18 %)</w:t>
      </w:r>
      <w:r w:rsidR="00F623BE">
        <w:rPr>
          <w:rFonts w:ascii="Arial" w:hAnsi="Arial" w:cs="Arial"/>
        </w:rPr>
        <w:t xml:space="preserve">. </w:t>
      </w:r>
      <w:r w:rsidR="00EF7BE9">
        <w:rPr>
          <w:rFonts w:ascii="Arial" w:hAnsi="Arial" w:cs="Arial"/>
        </w:rPr>
        <w:t xml:space="preserve">Finanční situace českých domácností se tedy již třetím rokem zlepšuje. </w:t>
      </w:r>
      <w:r w:rsidR="0020048D">
        <w:rPr>
          <w:rFonts w:ascii="Arial" w:hAnsi="Arial" w:cs="Arial"/>
        </w:rPr>
        <w:t>20</w:t>
      </w:r>
      <w:r w:rsidR="00000DEE">
        <w:rPr>
          <w:rFonts w:ascii="Arial" w:hAnsi="Arial" w:cs="Arial"/>
        </w:rPr>
        <w:t xml:space="preserve"> </w:t>
      </w:r>
      <w:r w:rsidR="0020048D">
        <w:rPr>
          <w:rFonts w:ascii="Arial" w:hAnsi="Arial" w:cs="Arial"/>
        </w:rPr>
        <w:t xml:space="preserve">% lidí </w:t>
      </w:r>
      <w:r w:rsidR="00000DEE">
        <w:rPr>
          <w:rFonts w:ascii="Arial" w:hAnsi="Arial" w:cs="Arial"/>
        </w:rPr>
        <w:t>přitom</w:t>
      </w:r>
      <w:r w:rsidR="00666206">
        <w:rPr>
          <w:rFonts w:ascii="Arial" w:hAnsi="Arial" w:cs="Arial"/>
        </w:rPr>
        <w:t xml:space="preserve"> letos</w:t>
      </w:r>
      <w:r w:rsidR="0020048D">
        <w:rPr>
          <w:rFonts w:ascii="Arial" w:hAnsi="Arial" w:cs="Arial"/>
        </w:rPr>
        <w:t xml:space="preserve"> </w:t>
      </w:r>
      <w:r w:rsidR="00000DEE">
        <w:rPr>
          <w:rFonts w:ascii="Arial" w:hAnsi="Arial" w:cs="Arial"/>
        </w:rPr>
        <w:t>zvládlo</w:t>
      </w:r>
      <w:r w:rsidR="0020048D">
        <w:rPr>
          <w:rFonts w:ascii="Arial" w:hAnsi="Arial" w:cs="Arial"/>
        </w:rPr>
        <w:t xml:space="preserve"> vytvořit úspory</w:t>
      </w:r>
      <w:r w:rsidR="00573728">
        <w:rPr>
          <w:rFonts w:ascii="Arial" w:hAnsi="Arial" w:cs="Arial"/>
        </w:rPr>
        <w:t xml:space="preserve"> a snižuje se počet lidí, kteří si museli utahovat opasky a čerpat finance ze svých úspor</w:t>
      </w:r>
      <w:r w:rsidR="00681299">
        <w:rPr>
          <w:rFonts w:ascii="Arial" w:hAnsi="Arial" w:cs="Arial"/>
        </w:rPr>
        <w:t>, v roce 2022 to bylo necelých 30 %, letos pouze 21 %.</w:t>
      </w:r>
      <w:r w:rsidR="00C552A0">
        <w:rPr>
          <w:rFonts w:ascii="Arial" w:hAnsi="Arial" w:cs="Arial"/>
        </w:rPr>
        <w:t xml:space="preserve"> </w:t>
      </w:r>
      <w:r w:rsidR="00653A83" w:rsidRPr="00E67447">
        <w:rPr>
          <w:rFonts w:ascii="Arial" w:hAnsi="Arial" w:cs="Arial"/>
          <w:i/>
        </w:rPr>
        <w:t>„</w:t>
      </w:r>
      <w:r w:rsidR="007D74EB">
        <w:rPr>
          <w:rFonts w:ascii="Arial" w:hAnsi="Arial" w:cs="Arial"/>
          <w:i/>
        </w:rPr>
        <w:t xml:space="preserve">Aktuální </w:t>
      </w:r>
      <w:r w:rsidR="001547D9">
        <w:rPr>
          <w:rFonts w:ascii="Arial" w:hAnsi="Arial" w:cs="Arial"/>
          <w:i/>
        </w:rPr>
        <w:t xml:space="preserve">finanční </w:t>
      </w:r>
      <w:r w:rsidR="007D74EB">
        <w:rPr>
          <w:rFonts w:ascii="Arial" w:hAnsi="Arial" w:cs="Arial"/>
          <w:i/>
        </w:rPr>
        <w:t>situace</w:t>
      </w:r>
      <w:r w:rsidR="001547D9">
        <w:rPr>
          <w:rFonts w:ascii="Arial" w:hAnsi="Arial" w:cs="Arial"/>
          <w:i/>
        </w:rPr>
        <w:t xml:space="preserve"> se mezi Čechy zlepšuje, </w:t>
      </w:r>
      <w:r w:rsidR="0038498E">
        <w:rPr>
          <w:rFonts w:ascii="Arial" w:hAnsi="Arial" w:cs="Arial"/>
          <w:i/>
        </w:rPr>
        <w:t xml:space="preserve">ale </w:t>
      </w:r>
      <w:r w:rsidR="001547D9">
        <w:rPr>
          <w:rFonts w:ascii="Arial" w:hAnsi="Arial" w:cs="Arial"/>
          <w:i/>
        </w:rPr>
        <w:t xml:space="preserve">z průzkumů i z našich interních dat </w:t>
      </w:r>
      <w:r w:rsidR="0038498E">
        <w:rPr>
          <w:rFonts w:ascii="Arial" w:hAnsi="Arial" w:cs="Arial"/>
          <w:i/>
        </w:rPr>
        <w:t xml:space="preserve">zároveň </w:t>
      </w:r>
      <w:r w:rsidR="001547D9">
        <w:rPr>
          <w:rFonts w:ascii="Arial" w:hAnsi="Arial" w:cs="Arial"/>
          <w:i/>
        </w:rPr>
        <w:t xml:space="preserve">vyplývá, že </w:t>
      </w:r>
      <w:r w:rsidR="00CE67FF">
        <w:rPr>
          <w:rFonts w:ascii="Arial" w:hAnsi="Arial" w:cs="Arial"/>
          <w:i/>
        </w:rPr>
        <w:t xml:space="preserve">jsou </w:t>
      </w:r>
      <w:r w:rsidR="001547D9">
        <w:rPr>
          <w:rFonts w:ascii="Arial" w:hAnsi="Arial" w:cs="Arial"/>
          <w:i/>
        </w:rPr>
        <w:t>lidé</w:t>
      </w:r>
      <w:r w:rsidR="00CE67FF">
        <w:rPr>
          <w:rFonts w:ascii="Arial" w:hAnsi="Arial" w:cs="Arial"/>
          <w:i/>
        </w:rPr>
        <w:t xml:space="preserve"> stále opatrní. Chovají se spíše </w:t>
      </w:r>
      <w:r w:rsidR="001547D9">
        <w:rPr>
          <w:rFonts w:ascii="Arial" w:hAnsi="Arial" w:cs="Arial"/>
          <w:i/>
        </w:rPr>
        <w:t>rozumně, přemýšl</w:t>
      </w:r>
      <w:r w:rsidR="00CE67FF">
        <w:rPr>
          <w:rFonts w:ascii="Arial" w:hAnsi="Arial" w:cs="Arial"/>
          <w:i/>
        </w:rPr>
        <w:t>ej</w:t>
      </w:r>
      <w:r w:rsidR="001547D9">
        <w:rPr>
          <w:rFonts w:ascii="Arial" w:hAnsi="Arial" w:cs="Arial"/>
          <w:i/>
        </w:rPr>
        <w:t>í o investicích, vytvář</w:t>
      </w:r>
      <w:r w:rsidR="00CE67FF">
        <w:rPr>
          <w:rFonts w:ascii="Arial" w:hAnsi="Arial" w:cs="Arial"/>
          <w:i/>
        </w:rPr>
        <w:t>ej</w:t>
      </w:r>
      <w:r w:rsidR="001547D9">
        <w:rPr>
          <w:rFonts w:ascii="Arial" w:hAnsi="Arial" w:cs="Arial"/>
          <w:i/>
        </w:rPr>
        <w:t xml:space="preserve">í si </w:t>
      </w:r>
      <w:r w:rsidR="001547D9">
        <w:rPr>
          <w:rFonts w:ascii="Arial" w:hAnsi="Arial" w:cs="Arial"/>
          <w:i/>
        </w:rPr>
        <w:lastRenderedPageBreak/>
        <w:t xml:space="preserve">finanční polštáře a </w:t>
      </w:r>
      <w:r w:rsidR="005F20E4">
        <w:rPr>
          <w:rFonts w:ascii="Arial" w:hAnsi="Arial" w:cs="Arial"/>
          <w:i/>
        </w:rPr>
        <w:t xml:space="preserve">nepůjčují si na zbytečnosti,“ </w:t>
      </w:r>
      <w:r w:rsidR="00653A83" w:rsidRPr="00430DCD">
        <w:rPr>
          <w:rFonts w:ascii="Arial" w:hAnsi="Arial" w:cs="Arial"/>
        </w:rPr>
        <w:t>u</w:t>
      </w:r>
      <w:r w:rsidR="00397B2B" w:rsidRPr="00430DCD">
        <w:rPr>
          <w:rFonts w:ascii="Arial" w:hAnsi="Arial" w:cs="Arial"/>
        </w:rPr>
        <w:t>vádí</w:t>
      </w:r>
      <w:r w:rsidR="00653A83" w:rsidRPr="00430DCD">
        <w:rPr>
          <w:rFonts w:ascii="Arial" w:hAnsi="Arial" w:cs="Arial"/>
        </w:rPr>
        <w:t xml:space="preserve"> </w:t>
      </w:r>
      <w:r w:rsidR="0067615C" w:rsidRPr="00430DCD">
        <w:rPr>
          <w:rFonts w:ascii="Arial" w:hAnsi="Arial" w:cs="Arial"/>
        </w:rPr>
        <w:t>Petr Javůrek</w:t>
      </w:r>
      <w:r w:rsidR="00397B2B" w:rsidRPr="00430DCD">
        <w:rPr>
          <w:rFonts w:ascii="Arial" w:hAnsi="Arial" w:cs="Arial"/>
        </w:rPr>
        <w:t>,</w:t>
      </w:r>
      <w:r w:rsidR="00D315B3" w:rsidRPr="00430DCD">
        <w:rPr>
          <w:rFonts w:ascii="Arial" w:hAnsi="Arial" w:cs="Arial"/>
        </w:rPr>
        <w:t xml:space="preserve"> </w:t>
      </w:r>
      <w:r w:rsidR="00397B2B" w:rsidRPr="00430DCD">
        <w:rPr>
          <w:rFonts w:ascii="Arial" w:hAnsi="Arial" w:cs="Arial"/>
        </w:rPr>
        <w:t xml:space="preserve">hlavní finanční analytik Provident </w:t>
      </w:r>
      <w:proofErr w:type="spellStart"/>
      <w:r w:rsidR="00397B2B" w:rsidRPr="00430DCD">
        <w:rPr>
          <w:rFonts w:ascii="Arial" w:hAnsi="Arial" w:cs="Arial"/>
        </w:rPr>
        <w:t>Financial</w:t>
      </w:r>
      <w:proofErr w:type="spellEnd"/>
      <w:r w:rsidR="00397B2B" w:rsidRPr="00430DCD">
        <w:rPr>
          <w:rFonts w:ascii="Arial" w:hAnsi="Arial" w:cs="Arial"/>
        </w:rPr>
        <w:t xml:space="preserve">. </w:t>
      </w:r>
      <w:r w:rsidR="0024218F" w:rsidRPr="00430DCD">
        <w:rPr>
          <w:rFonts w:ascii="Arial" w:hAnsi="Arial" w:cs="Arial"/>
        </w:rPr>
        <w:t xml:space="preserve"> </w:t>
      </w:r>
    </w:p>
    <w:p w14:paraId="4AEE4AAD" w14:textId="77777777" w:rsidR="003E2A56" w:rsidRDefault="003E2A56" w:rsidP="00DA1691">
      <w:pPr>
        <w:jc w:val="both"/>
        <w:rPr>
          <w:rFonts w:ascii="Arial" w:hAnsi="Arial" w:cs="Arial"/>
        </w:rPr>
      </w:pPr>
    </w:p>
    <w:p w14:paraId="6BE9DD58" w14:textId="4A32EA8D" w:rsidR="003E2A56" w:rsidRDefault="008970F3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A49B2B1" wp14:editId="3B8DCE5F">
            <wp:extent cx="4913630" cy="3042285"/>
            <wp:effectExtent l="0" t="0" r="1270" b="5715"/>
            <wp:docPr id="204051565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0C6BB" w14:textId="607922F7" w:rsidR="00B32AE6" w:rsidRPr="00B32AE6" w:rsidRDefault="00926467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Lidé si začali více </w:t>
      </w:r>
      <w:r w:rsidR="00AB53D9">
        <w:rPr>
          <w:rFonts w:ascii="Arial" w:hAnsi="Arial" w:cs="Arial"/>
          <w:b/>
          <w:bCs/>
        </w:rPr>
        <w:t xml:space="preserve">užívat, </w:t>
      </w:r>
      <w:r w:rsidR="00245D97">
        <w:rPr>
          <w:rFonts w:ascii="Arial" w:hAnsi="Arial" w:cs="Arial"/>
          <w:b/>
          <w:bCs/>
        </w:rPr>
        <w:t>nejvíce si finančně pomáhají v rámci rodiny</w:t>
      </w:r>
    </w:p>
    <w:p w14:paraId="276143C3" w14:textId="5DCC4DE5" w:rsidR="00A557F0" w:rsidRPr="00A557F0" w:rsidRDefault="009E48D5" w:rsidP="00DA169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Výdaje na zábavu a volnočasové aktivity omezuje </w:t>
      </w:r>
      <w:r w:rsidR="002B0E62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% lidí</w:t>
      </w:r>
      <w:r w:rsidR="00110598">
        <w:rPr>
          <w:rFonts w:ascii="Arial" w:hAnsi="Arial" w:cs="Arial"/>
        </w:rPr>
        <w:t xml:space="preserve">, v loňském roce to bylo </w:t>
      </w:r>
      <w:r w:rsidR="002B0E62">
        <w:rPr>
          <w:rFonts w:ascii="Arial" w:hAnsi="Arial" w:cs="Arial"/>
        </w:rPr>
        <w:t>42</w:t>
      </w:r>
      <w:r w:rsidR="00110598">
        <w:rPr>
          <w:rFonts w:ascii="Arial" w:hAnsi="Arial" w:cs="Arial"/>
        </w:rPr>
        <w:t xml:space="preserve"> % a v roce 2022</w:t>
      </w:r>
      <w:r w:rsidR="002B0E62">
        <w:rPr>
          <w:rFonts w:ascii="Arial" w:hAnsi="Arial" w:cs="Arial"/>
        </w:rPr>
        <w:t xml:space="preserve"> dokonce 47 %. </w:t>
      </w:r>
      <w:r w:rsidR="006D613F">
        <w:rPr>
          <w:rFonts w:ascii="Arial" w:hAnsi="Arial" w:cs="Arial"/>
        </w:rPr>
        <w:t xml:space="preserve">Také šetření na běžných výdajích pokleslo </w:t>
      </w:r>
      <w:r w:rsidR="000137AF">
        <w:rPr>
          <w:rFonts w:ascii="Arial" w:hAnsi="Arial" w:cs="Arial"/>
        </w:rPr>
        <w:t xml:space="preserve">   </w:t>
      </w:r>
      <w:r w:rsidR="006D613F">
        <w:rPr>
          <w:rFonts w:ascii="Arial" w:hAnsi="Arial" w:cs="Arial"/>
        </w:rPr>
        <w:t>z</w:t>
      </w:r>
      <w:r w:rsidR="008A66FE">
        <w:rPr>
          <w:rFonts w:ascii="Arial" w:hAnsi="Arial" w:cs="Arial"/>
        </w:rPr>
        <w:t xml:space="preserve"> 57 % v roce 2022 na 42 % v letošním roce. </w:t>
      </w:r>
      <w:r w:rsidR="00182A4C" w:rsidRPr="00D31A5D">
        <w:rPr>
          <w:rFonts w:ascii="Arial" w:hAnsi="Arial" w:cs="Arial"/>
          <w:i/>
          <w:iCs/>
        </w:rPr>
        <w:t xml:space="preserve">„Z průzkumu </w:t>
      </w:r>
      <w:r w:rsidR="00916AE9" w:rsidRPr="00D31A5D">
        <w:rPr>
          <w:rFonts w:ascii="Arial" w:hAnsi="Arial" w:cs="Arial"/>
          <w:i/>
          <w:iCs/>
        </w:rPr>
        <w:t xml:space="preserve">také </w:t>
      </w:r>
      <w:r w:rsidR="00182A4C" w:rsidRPr="00D31A5D">
        <w:rPr>
          <w:rFonts w:ascii="Arial" w:hAnsi="Arial" w:cs="Arial"/>
          <w:i/>
          <w:iCs/>
        </w:rPr>
        <w:t xml:space="preserve">vyplynulo, že </w:t>
      </w:r>
      <w:r w:rsidR="007B76E1" w:rsidRPr="00D31A5D">
        <w:rPr>
          <w:rFonts w:ascii="Arial" w:hAnsi="Arial" w:cs="Arial"/>
          <w:i/>
          <w:iCs/>
        </w:rPr>
        <w:t xml:space="preserve">více než čtvrtina Čechů </w:t>
      </w:r>
      <w:r w:rsidR="00916AE9" w:rsidRPr="00D31A5D">
        <w:rPr>
          <w:rFonts w:ascii="Arial" w:hAnsi="Arial" w:cs="Arial"/>
          <w:i/>
          <w:iCs/>
        </w:rPr>
        <w:t xml:space="preserve">si </w:t>
      </w:r>
      <w:r w:rsidR="00182A4C" w:rsidRPr="00D31A5D">
        <w:rPr>
          <w:rFonts w:ascii="Arial" w:hAnsi="Arial" w:cs="Arial"/>
          <w:i/>
          <w:iCs/>
        </w:rPr>
        <w:t>pravidelně odkládá peníze stran</w:t>
      </w:r>
      <w:r w:rsidR="00F03BD4" w:rsidRPr="00D31A5D">
        <w:rPr>
          <w:rFonts w:ascii="Arial" w:hAnsi="Arial" w:cs="Arial"/>
          <w:i/>
          <w:iCs/>
        </w:rPr>
        <w:t xml:space="preserve">ou, což je pozitivní </w:t>
      </w:r>
      <w:r w:rsidR="007B76E1">
        <w:rPr>
          <w:rFonts w:ascii="Arial" w:hAnsi="Arial" w:cs="Arial"/>
          <w:i/>
          <w:iCs/>
        </w:rPr>
        <w:t>signál</w:t>
      </w:r>
      <w:r w:rsidR="007B76E1" w:rsidRPr="00D31A5D">
        <w:rPr>
          <w:rFonts w:ascii="Arial" w:hAnsi="Arial" w:cs="Arial"/>
          <w:i/>
          <w:iCs/>
        </w:rPr>
        <w:t xml:space="preserve"> </w:t>
      </w:r>
      <w:r w:rsidR="00916AE9" w:rsidRPr="00D31A5D">
        <w:rPr>
          <w:rFonts w:ascii="Arial" w:hAnsi="Arial" w:cs="Arial"/>
          <w:i/>
          <w:iCs/>
        </w:rPr>
        <w:t xml:space="preserve">a ukazuje to na </w:t>
      </w:r>
      <w:r w:rsidR="00B95AEC">
        <w:rPr>
          <w:rFonts w:ascii="Arial" w:hAnsi="Arial" w:cs="Arial"/>
          <w:i/>
          <w:iCs/>
        </w:rPr>
        <w:t>odpovědné</w:t>
      </w:r>
      <w:r w:rsidR="00B95AEC" w:rsidRPr="00D31A5D">
        <w:rPr>
          <w:rFonts w:ascii="Arial" w:hAnsi="Arial" w:cs="Arial"/>
          <w:i/>
          <w:iCs/>
        </w:rPr>
        <w:t xml:space="preserve"> </w:t>
      </w:r>
      <w:r w:rsidR="00D31A5D" w:rsidRPr="00D31A5D">
        <w:rPr>
          <w:rFonts w:ascii="Arial" w:hAnsi="Arial" w:cs="Arial"/>
          <w:i/>
          <w:iCs/>
        </w:rPr>
        <w:t xml:space="preserve">finanční </w:t>
      </w:r>
      <w:r w:rsidR="000137AF">
        <w:rPr>
          <w:rFonts w:ascii="Arial" w:hAnsi="Arial" w:cs="Arial"/>
          <w:i/>
          <w:iCs/>
        </w:rPr>
        <w:t>uvažování</w:t>
      </w:r>
      <w:r w:rsidR="00D31A5D" w:rsidRPr="00D31A5D">
        <w:rPr>
          <w:rFonts w:ascii="Arial" w:hAnsi="Arial" w:cs="Arial"/>
          <w:i/>
          <w:iCs/>
        </w:rPr>
        <w:t xml:space="preserve"> domácností</w:t>
      </w:r>
      <w:r w:rsidR="005D79C0">
        <w:rPr>
          <w:rFonts w:ascii="Arial" w:hAnsi="Arial" w:cs="Arial"/>
          <w:i/>
          <w:iCs/>
        </w:rPr>
        <w:t>.</w:t>
      </w:r>
      <w:r w:rsidR="000F70F2">
        <w:rPr>
          <w:rFonts w:ascii="Arial" w:hAnsi="Arial" w:cs="Arial"/>
          <w:i/>
          <w:iCs/>
        </w:rPr>
        <w:t xml:space="preserve"> </w:t>
      </w:r>
      <w:r w:rsidR="005D79C0">
        <w:rPr>
          <w:rFonts w:ascii="Arial" w:hAnsi="Arial" w:cs="Arial"/>
          <w:i/>
          <w:iCs/>
        </w:rPr>
        <w:t>V</w:t>
      </w:r>
      <w:r w:rsidR="000F70F2">
        <w:rPr>
          <w:rFonts w:ascii="Arial" w:hAnsi="Arial" w:cs="Arial"/>
          <w:i/>
          <w:iCs/>
        </w:rPr>
        <w:t xml:space="preserve"> případě, že se jim rozbije pračka nebo potřebují zaplatit </w:t>
      </w:r>
      <w:r w:rsidR="005D79C0">
        <w:rPr>
          <w:rFonts w:ascii="Arial" w:hAnsi="Arial" w:cs="Arial"/>
          <w:i/>
          <w:iCs/>
        </w:rPr>
        <w:t xml:space="preserve">jiný </w:t>
      </w:r>
      <w:r w:rsidR="000F70F2">
        <w:rPr>
          <w:rFonts w:ascii="Arial" w:hAnsi="Arial" w:cs="Arial"/>
          <w:i/>
          <w:iCs/>
        </w:rPr>
        <w:t xml:space="preserve">nenadálý výdaj, </w:t>
      </w:r>
      <w:r w:rsidR="00B95AEC">
        <w:rPr>
          <w:rFonts w:ascii="Arial" w:hAnsi="Arial" w:cs="Arial"/>
          <w:i/>
          <w:iCs/>
        </w:rPr>
        <w:t xml:space="preserve">mohou využít </w:t>
      </w:r>
      <w:r w:rsidR="000F70F2">
        <w:rPr>
          <w:rFonts w:ascii="Arial" w:hAnsi="Arial" w:cs="Arial"/>
          <w:i/>
          <w:iCs/>
        </w:rPr>
        <w:t>vytvořen</w:t>
      </w:r>
      <w:r w:rsidR="00B95AEC">
        <w:rPr>
          <w:rFonts w:ascii="Arial" w:hAnsi="Arial" w:cs="Arial"/>
          <w:i/>
          <w:iCs/>
        </w:rPr>
        <w:t>é</w:t>
      </w:r>
      <w:r w:rsidR="000F70F2">
        <w:rPr>
          <w:rFonts w:ascii="Arial" w:hAnsi="Arial" w:cs="Arial"/>
          <w:i/>
          <w:iCs/>
        </w:rPr>
        <w:t xml:space="preserve"> rezerv</w:t>
      </w:r>
      <w:r w:rsidR="00B95AEC">
        <w:rPr>
          <w:rFonts w:ascii="Arial" w:hAnsi="Arial" w:cs="Arial"/>
          <w:i/>
          <w:iCs/>
        </w:rPr>
        <w:t>y</w:t>
      </w:r>
      <w:r w:rsidR="000F70F2">
        <w:rPr>
          <w:rFonts w:ascii="Arial" w:hAnsi="Arial" w:cs="Arial"/>
          <w:i/>
          <w:iCs/>
        </w:rPr>
        <w:t>,</w:t>
      </w:r>
      <w:r w:rsidR="00D31A5D" w:rsidRPr="00D31A5D">
        <w:rPr>
          <w:rFonts w:ascii="Arial" w:hAnsi="Arial" w:cs="Arial"/>
          <w:i/>
          <w:iCs/>
        </w:rPr>
        <w:t>“</w:t>
      </w:r>
      <w:r w:rsidR="00D31A5D">
        <w:rPr>
          <w:rFonts w:ascii="Arial" w:hAnsi="Arial" w:cs="Arial"/>
        </w:rPr>
        <w:t xml:space="preserve"> </w:t>
      </w:r>
      <w:r w:rsidR="00AE1FEA">
        <w:rPr>
          <w:rFonts w:ascii="Arial" w:hAnsi="Arial" w:cs="Arial"/>
        </w:rPr>
        <w:t xml:space="preserve">komentuje </w:t>
      </w:r>
      <w:r w:rsidR="00D31A5D">
        <w:rPr>
          <w:rFonts w:ascii="Arial" w:hAnsi="Arial" w:cs="Arial"/>
        </w:rPr>
        <w:t xml:space="preserve">Petr Javůrek z Provident </w:t>
      </w:r>
      <w:proofErr w:type="spellStart"/>
      <w:r w:rsidR="00D31A5D">
        <w:rPr>
          <w:rFonts w:ascii="Arial" w:hAnsi="Arial" w:cs="Arial"/>
        </w:rPr>
        <w:t>Financial</w:t>
      </w:r>
      <w:proofErr w:type="spellEnd"/>
      <w:r w:rsidR="00D31A5D">
        <w:rPr>
          <w:rFonts w:ascii="Arial" w:hAnsi="Arial" w:cs="Arial"/>
        </w:rPr>
        <w:t xml:space="preserve">. </w:t>
      </w:r>
      <w:r w:rsidR="00383EF6">
        <w:rPr>
          <w:rFonts w:ascii="Arial" w:hAnsi="Arial" w:cs="Arial"/>
        </w:rPr>
        <w:t>Necelých 20 % l</w:t>
      </w:r>
      <w:r w:rsidR="00E14BE8">
        <w:rPr>
          <w:rFonts w:ascii="Arial" w:hAnsi="Arial" w:cs="Arial"/>
        </w:rPr>
        <w:t>id</w:t>
      </w:r>
      <w:r w:rsidR="00383EF6">
        <w:rPr>
          <w:rFonts w:ascii="Arial" w:hAnsi="Arial" w:cs="Arial"/>
        </w:rPr>
        <w:t>í</w:t>
      </w:r>
      <w:r w:rsidR="00E14BE8">
        <w:rPr>
          <w:rFonts w:ascii="Arial" w:hAnsi="Arial" w:cs="Arial"/>
        </w:rPr>
        <w:t xml:space="preserve"> ve věku do 35 let </w:t>
      </w:r>
      <w:r w:rsidR="00383EF6">
        <w:rPr>
          <w:rFonts w:ascii="Arial" w:hAnsi="Arial" w:cs="Arial"/>
        </w:rPr>
        <w:t>si zlepšil</w:t>
      </w:r>
      <w:r w:rsidR="00123B3F">
        <w:rPr>
          <w:rFonts w:ascii="Arial" w:hAnsi="Arial" w:cs="Arial"/>
        </w:rPr>
        <w:t>o</w:t>
      </w:r>
      <w:r w:rsidR="00383EF6">
        <w:rPr>
          <w:rFonts w:ascii="Arial" w:hAnsi="Arial" w:cs="Arial"/>
        </w:rPr>
        <w:t xml:space="preserve"> svoji finanční situaci tím, že si řekli o zvýšení mzdy. </w:t>
      </w:r>
      <w:r w:rsidR="008A5C86">
        <w:rPr>
          <w:rFonts w:ascii="Arial" w:hAnsi="Arial" w:cs="Arial"/>
        </w:rPr>
        <w:t xml:space="preserve">Pětina lidí se v případě </w:t>
      </w:r>
      <w:r w:rsidR="0061624A">
        <w:rPr>
          <w:rFonts w:ascii="Arial" w:hAnsi="Arial" w:cs="Arial"/>
        </w:rPr>
        <w:t xml:space="preserve">potíží obrací na rodinu a žádá o finanční injekci, každý desátý </w:t>
      </w:r>
      <w:r w:rsidR="002B4046">
        <w:rPr>
          <w:rFonts w:ascii="Arial" w:hAnsi="Arial" w:cs="Arial"/>
        </w:rPr>
        <w:t xml:space="preserve">si </w:t>
      </w:r>
      <w:r w:rsidR="0061624A">
        <w:rPr>
          <w:rFonts w:ascii="Arial" w:hAnsi="Arial" w:cs="Arial"/>
        </w:rPr>
        <w:t xml:space="preserve">pak </w:t>
      </w:r>
      <w:r w:rsidR="001E0AA4">
        <w:rPr>
          <w:rFonts w:ascii="Arial" w:hAnsi="Arial" w:cs="Arial"/>
        </w:rPr>
        <w:t xml:space="preserve">vezme úvěr. </w:t>
      </w:r>
      <w:r w:rsidR="00FD3FA0">
        <w:rPr>
          <w:rFonts w:ascii="Arial" w:hAnsi="Arial" w:cs="Arial"/>
        </w:rPr>
        <w:t>O pomoc v rodině požádají s</w:t>
      </w:r>
      <w:r w:rsidR="00DF688D">
        <w:rPr>
          <w:rFonts w:ascii="Arial" w:hAnsi="Arial" w:cs="Arial"/>
        </w:rPr>
        <w:t>píše ženy (25 %), naopak více mužů si raději vezme půjčku (13 %).</w:t>
      </w:r>
    </w:p>
    <w:p w14:paraId="0ADDB59A" w14:textId="05B8FDF0" w:rsidR="00EA19B0" w:rsidRPr="00A75009" w:rsidRDefault="001D3938" w:rsidP="00DA16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Výdaje za e</w:t>
      </w:r>
      <w:r w:rsidR="00D76A39">
        <w:rPr>
          <w:rFonts w:ascii="Arial" w:hAnsi="Arial" w:cs="Arial"/>
          <w:b/>
          <w:bCs/>
        </w:rPr>
        <w:t xml:space="preserve">nergie </w:t>
      </w:r>
      <w:r w:rsidR="00713639">
        <w:rPr>
          <w:rFonts w:ascii="Arial" w:hAnsi="Arial" w:cs="Arial"/>
          <w:b/>
          <w:bCs/>
        </w:rPr>
        <w:t>budou příští rok</w:t>
      </w:r>
      <w:r>
        <w:rPr>
          <w:rFonts w:ascii="Arial" w:hAnsi="Arial" w:cs="Arial"/>
          <w:b/>
          <w:bCs/>
        </w:rPr>
        <w:t xml:space="preserve"> pálit ještě víc</w:t>
      </w:r>
      <w:r w:rsidR="00713639">
        <w:rPr>
          <w:rFonts w:ascii="Arial" w:hAnsi="Arial" w:cs="Arial"/>
          <w:b/>
          <w:bCs/>
        </w:rPr>
        <w:t xml:space="preserve"> než letos</w:t>
      </w:r>
    </w:p>
    <w:p w14:paraId="1EC84D9A" w14:textId="63D38862" w:rsidR="00B21274" w:rsidRDefault="003B1711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Letní prázdniny, rekonstrukce a vybavení domácností a také vyúčtování za energie </w:t>
      </w:r>
      <w:r w:rsidR="00881979">
        <w:rPr>
          <w:rFonts w:ascii="Arial" w:hAnsi="Arial" w:cs="Arial"/>
        </w:rPr>
        <w:t xml:space="preserve">jsou události, které nejvíce vyčerpávají rodinné rozpočty českých domácností. </w:t>
      </w:r>
      <w:r w:rsidR="00C63B32">
        <w:rPr>
          <w:rFonts w:ascii="Arial" w:hAnsi="Arial" w:cs="Arial"/>
        </w:rPr>
        <w:t xml:space="preserve">V následujícím roce se energie dokonce dostávají na první pozici. </w:t>
      </w:r>
      <w:r w:rsidR="0038029F">
        <w:rPr>
          <w:rFonts w:ascii="Arial" w:hAnsi="Arial" w:cs="Arial"/>
        </w:rPr>
        <w:t xml:space="preserve">Mnohem více trápí </w:t>
      </w:r>
      <w:r w:rsidR="005E77D1">
        <w:rPr>
          <w:rFonts w:ascii="Arial" w:hAnsi="Arial" w:cs="Arial"/>
        </w:rPr>
        <w:t xml:space="preserve">energie </w:t>
      </w:r>
      <w:r w:rsidR="0038029F">
        <w:rPr>
          <w:rFonts w:ascii="Arial" w:hAnsi="Arial" w:cs="Arial"/>
        </w:rPr>
        <w:t xml:space="preserve">starší ročníky, až 54 % lidí ve věku od 54 do </w:t>
      </w:r>
      <w:r w:rsidR="00A70845">
        <w:rPr>
          <w:rFonts w:ascii="Arial" w:hAnsi="Arial" w:cs="Arial"/>
        </w:rPr>
        <w:t>65 let se těchto výdajů</w:t>
      </w:r>
      <w:r w:rsidR="002D6549" w:rsidRPr="002D6549">
        <w:rPr>
          <w:rFonts w:ascii="Arial" w:hAnsi="Arial" w:cs="Arial"/>
        </w:rPr>
        <w:t xml:space="preserve"> </w:t>
      </w:r>
      <w:r w:rsidR="002D6549">
        <w:rPr>
          <w:rFonts w:ascii="Arial" w:hAnsi="Arial" w:cs="Arial"/>
        </w:rPr>
        <w:lastRenderedPageBreak/>
        <w:t>obává</w:t>
      </w:r>
      <w:r w:rsidR="00A70845">
        <w:rPr>
          <w:rFonts w:ascii="Arial" w:hAnsi="Arial" w:cs="Arial"/>
        </w:rPr>
        <w:t xml:space="preserve">. </w:t>
      </w:r>
      <w:r w:rsidR="00774B3B">
        <w:rPr>
          <w:rFonts w:ascii="Arial" w:hAnsi="Arial" w:cs="Arial"/>
        </w:rPr>
        <w:t xml:space="preserve">Pro Čechy ve věku od 18 do 26 let a zároveň </w:t>
      </w:r>
      <w:r w:rsidR="00151878">
        <w:rPr>
          <w:rFonts w:ascii="Arial" w:hAnsi="Arial" w:cs="Arial"/>
        </w:rPr>
        <w:t>ve věku 45 až 53 let je největším výdajem letní dovolená</w:t>
      </w:r>
      <w:r w:rsidR="005463AA">
        <w:rPr>
          <w:rFonts w:ascii="Arial" w:hAnsi="Arial" w:cs="Arial"/>
        </w:rPr>
        <w:t>, až 50 % uvedlo, že nejvíce zat</w:t>
      </w:r>
      <w:r w:rsidR="00370E4B">
        <w:rPr>
          <w:rFonts w:ascii="Arial" w:hAnsi="Arial" w:cs="Arial"/>
        </w:rPr>
        <w:t xml:space="preserve">ěžuje jejich rozpočet. </w:t>
      </w:r>
    </w:p>
    <w:p w14:paraId="798EB566" w14:textId="5A3E1245" w:rsidR="00DE2DAB" w:rsidRDefault="0047354E" w:rsidP="00DA16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595829CA" wp14:editId="404D6F63">
            <wp:extent cx="5251450" cy="2796113"/>
            <wp:effectExtent l="0" t="0" r="6350" b="4445"/>
            <wp:docPr id="18177846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32" cy="2801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62446" w14:textId="3AA225BE" w:rsidR="00A4486E" w:rsidRDefault="00A4486E" w:rsidP="00DA1691">
      <w:pPr>
        <w:jc w:val="both"/>
        <w:rPr>
          <w:rFonts w:ascii="Arial" w:hAnsi="Arial" w:cs="Arial"/>
          <w:b/>
          <w:bCs/>
        </w:rPr>
      </w:pPr>
      <w:r w:rsidRPr="00A4486E">
        <w:rPr>
          <w:rFonts w:ascii="Arial" w:hAnsi="Arial" w:cs="Arial"/>
          <w:b/>
          <w:bCs/>
        </w:rPr>
        <w:t>Jak si Češi poradili s rostoucími cenami potravin?</w:t>
      </w:r>
    </w:p>
    <w:p w14:paraId="0E943A38" w14:textId="0CB1C596" w:rsidR="00A4486E" w:rsidRDefault="00416960" w:rsidP="00DA1691">
      <w:pPr>
        <w:jc w:val="both"/>
        <w:rPr>
          <w:rFonts w:ascii="Arial" w:hAnsi="Arial" w:cs="Arial"/>
        </w:rPr>
      </w:pPr>
      <w:r w:rsidRPr="00416960">
        <w:rPr>
          <w:rFonts w:ascii="Arial" w:hAnsi="Arial" w:cs="Arial"/>
        </w:rPr>
        <w:t>Polovina Čechů využívá slevové akce</w:t>
      </w:r>
      <w:r>
        <w:rPr>
          <w:rFonts w:ascii="Arial" w:hAnsi="Arial" w:cs="Arial"/>
        </w:rPr>
        <w:t xml:space="preserve">, velkým hitem je to pro skupinu lidí </w:t>
      </w:r>
      <w:r w:rsidR="004A57E1">
        <w:rPr>
          <w:rFonts w:ascii="Arial" w:hAnsi="Arial" w:cs="Arial"/>
        </w:rPr>
        <w:t xml:space="preserve">ve věku </w:t>
      </w:r>
      <w:r>
        <w:rPr>
          <w:rFonts w:ascii="Arial" w:hAnsi="Arial" w:cs="Arial"/>
        </w:rPr>
        <w:t>od 36 let a výše</w:t>
      </w:r>
      <w:r w:rsidR="004A57E1">
        <w:rPr>
          <w:rFonts w:ascii="Arial" w:hAnsi="Arial" w:cs="Arial"/>
        </w:rPr>
        <w:t xml:space="preserve">. </w:t>
      </w:r>
      <w:r w:rsidR="00C21D28">
        <w:rPr>
          <w:rFonts w:ascii="Arial" w:hAnsi="Arial" w:cs="Arial"/>
        </w:rPr>
        <w:t xml:space="preserve">Dalším pomocníkem je pak nakupování levnějších produktů a značek, tak si nejvíce pomáhají mladší ročníky do </w:t>
      </w:r>
      <w:r w:rsidR="00896C4E">
        <w:rPr>
          <w:rFonts w:ascii="Arial" w:hAnsi="Arial" w:cs="Arial"/>
        </w:rPr>
        <w:t xml:space="preserve">26 let. </w:t>
      </w:r>
      <w:r w:rsidR="00175469">
        <w:rPr>
          <w:rFonts w:ascii="Arial" w:hAnsi="Arial" w:cs="Arial"/>
        </w:rPr>
        <w:t>Své nákupní chování, co se týče potravin nezmě</w:t>
      </w:r>
      <w:r w:rsidR="009D1B71">
        <w:rPr>
          <w:rFonts w:ascii="Arial" w:hAnsi="Arial" w:cs="Arial"/>
        </w:rPr>
        <w:t xml:space="preserve">nila pětina dotázaných ve věku do 26 let. </w:t>
      </w:r>
    </w:p>
    <w:p w14:paraId="7A0A2E85" w14:textId="6ACCA3DA" w:rsidR="003C5DE4" w:rsidRDefault="003C5DE4" w:rsidP="00DA1691">
      <w:pPr>
        <w:jc w:val="both"/>
        <w:rPr>
          <w:rFonts w:ascii="Arial" w:hAnsi="Arial" w:cs="Arial"/>
          <w:b/>
          <w:bCs/>
        </w:rPr>
      </w:pPr>
      <w:r w:rsidRPr="003C5DE4">
        <w:rPr>
          <w:rFonts w:ascii="Arial" w:hAnsi="Arial" w:cs="Arial"/>
          <w:b/>
          <w:bCs/>
        </w:rPr>
        <w:t>Pozitivní očekávání příštího roku</w:t>
      </w:r>
    </w:p>
    <w:p w14:paraId="4A1EA295" w14:textId="4E0063F4" w:rsidR="003C5DE4" w:rsidRPr="006F3B08" w:rsidRDefault="006F3B08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Polovina Čechů očekává, že se jim v roce 2025 bude dařit lépe nebo stejně</w:t>
      </w:r>
      <w:r w:rsidR="006F7983">
        <w:rPr>
          <w:rFonts w:ascii="Arial" w:hAnsi="Arial" w:cs="Arial"/>
        </w:rPr>
        <w:t xml:space="preserve">, což představuje nárůst </w:t>
      </w:r>
      <w:bookmarkStart w:id="0" w:name="_GoBack"/>
      <w:r w:rsidR="00C34CE0">
        <w:rPr>
          <w:rFonts w:ascii="Arial" w:hAnsi="Arial" w:cs="Arial"/>
        </w:rPr>
        <w:t>ve sro</w:t>
      </w:r>
      <w:bookmarkEnd w:id="0"/>
      <w:r w:rsidR="00C34CE0">
        <w:rPr>
          <w:rFonts w:ascii="Arial" w:hAnsi="Arial" w:cs="Arial"/>
        </w:rPr>
        <w:t xml:space="preserve">vnání s loňským rokem </w:t>
      </w:r>
      <w:r w:rsidR="006F7983">
        <w:rPr>
          <w:rFonts w:ascii="Arial" w:hAnsi="Arial" w:cs="Arial"/>
        </w:rPr>
        <w:t>o 10 p. b.</w:t>
      </w:r>
      <w:r w:rsidR="00C34CE0">
        <w:rPr>
          <w:rFonts w:ascii="Arial" w:hAnsi="Arial" w:cs="Arial"/>
        </w:rPr>
        <w:t>,</w:t>
      </w:r>
      <w:r w:rsidR="006F7983">
        <w:rPr>
          <w:rFonts w:ascii="Arial" w:hAnsi="Arial" w:cs="Arial"/>
        </w:rPr>
        <w:t xml:space="preserve"> a </w:t>
      </w:r>
      <w:r w:rsidR="00E75A03">
        <w:rPr>
          <w:rFonts w:ascii="Arial" w:hAnsi="Arial" w:cs="Arial"/>
        </w:rPr>
        <w:t xml:space="preserve">dokonce </w:t>
      </w:r>
      <w:r w:rsidR="00103619">
        <w:rPr>
          <w:rFonts w:ascii="Arial" w:hAnsi="Arial" w:cs="Arial"/>
        </w:rPr>
        <w:t xml:space="preserve">18 p. b. </w:t>
      </w:r>
      <w:proofErr w:type="gramStart"/>
      <w:r w:rsidR="00103619">
        <w:rPr>
          <w:rFonts w:ascii="Arial" w:hAnsi="Arial" w:cs="Arial"/>
        </w:rPr>
        <w:t>oproti</w:t>
      </w:r>
      <w:proofErr w:type="gramEnd"/>
      <w:r w:rsidR="00103619">
        <w:rPr>
          <w:rFonts w:ascii="Arial" w:hAnsi="Arial" w:cs="Arial"/>
        </w:rPr>
        <w:t xml:space="preserve"> roku 2022. </w:t>
      </w:r>
      <w:r w:rsidR="005D63D0">
        <w:rPr>
          <w:rFonts w:ascii="Arial" w:hAnsi="Arial" w:cs="Arial"/>
        </w:rPr>
        <w:t xml:space="preserve">Méně lidí </w:t>
      </w:r>
      <w:r w:rsidR="006C34CF">
        <w:rPr>
          <w:rFonts w:ascii="Arial" w:hAnsi="Arial" w:cs="Arial"/>
        </w:rPr>
        <w:t xml:space="preserve">má </w:t>
      </w:r>
      <w:r w:rsidR="005D63D0">
        <w:rPr>
          <w:rFonts w:ascii="Arial" w:hAnsi="Arial" w:cs="Arial"/>
        </w:rPr>
        <w:t>o</w:t>
      </w:r>
      <w:r w:rsidR="00DE49BE">
        <w:rPr>
          <w:rFonts w:ascii="Arial" w:hAnsi="Arial" w:cs="Arial"/>
        </w:rPr>
        <w:t xml:space="preserve">bavy, jak finančně zvládne </w:t>
      </w:r>
      <w:r w:rsidR="00373CEB">
        <w:rPr>
          <w:rFonts w:ascii="Arial" w:hAnsi="Arial" w:cs="Arial"/>
        </w:rPr>
        <w:t>příští</w:t>
      </w:r>
      <w:r w:rsidR="00DE49BE">
        <w:rPr>
          <w:rFonts w:ascii="Arial" w:hAnsi="Arial" w:cs="Arial"/>
        </w:rPr>
        <w:t xml:space="preserve"> rok. V roce 2022 se </w:t>
      </w:r>
      <w:r w:rsidR="00794FD7">
        <w:rPr>
          <w:rFonts w:ascii="Arial" w:hAnsi="Arial" w:cs="Arial"/>
        </w:rPr>
        <w:t>obával</w:t>
      </w:r>
      <w:r w:rsidR="004C43DC">
        <w:rPr>
          <w:rFonts w:ascii="Arial" w:hAnsi="Arial" w:cs="Arial"/>
        </w:rPr>
        <w:t>o</w:t>
      </w:r>
      <w:r w:rsidR="00794FD7">
        <w:rPr>
          <w:rFonts w:ascii="Arial" w:hAnsi="Arial" w:cs="Arial"/>
        </w:rPr>
        <w:t xml:space="preserve"> následujícího roku 32 % dotázaných, v roce 2023 to byla </w:t>
      </w:r>
      <w:r w:rsidR="00020D81">
        <w:rPr>
          <w:rFonts w:ascii="Arial" w:hAnsi="Arial" w:cs="Arial"/>
        </w:rPr>
        <w:t>čtvrtina Čechů a v letošním roce jen</w:t>
      </w:r>
      <w:r w:rsidR="00876D48">
        <w:rPr>
          <w:rFonts w:ascii="Arial" w:hAnsi="Arial" w:cs="Arial"/>
        </w:rPr>
        <w:t xml:space="preserve"> </w:t>
      </w:r>
      <w:r w:rsidR="00020D81">
        <w:rPr>
          <w:rFonts w:ascii="Arial" w:hAnsi="Arial" w:cs="Arial"/>
        </w:rPr>
        <w:t xml:space="preserve">21 %. </w:t>
      </w:r>
      <w:r w:rsidR="00E804C1" w:rsidRPr="008F1C26">
        <w:rPr>
          <w:rFonts w:ascii="Arial" w:hAnsi="Arial" w:cs="Arial"/>
          <w:i/>
          <w:iCs/>
        </w:rPr>
        <w:t xml:space="preserve">„Krize lidi naučila více </w:t>
      </w:r>
      <w:r w:rsidR="00C841D4" w:rsidRPr="008F1C26">
        <w:rPr>
          <w:rFonts w:ascii="Arial" w:hAnsi="Arial" w:cs="Arial"/>
          <w:i/>
          <w:iCs/>
        </w:rPr>
        <w:t xml:space="preserve">se </w:t>
      </w:r>
      <w:r w:rsidR="00E804C1" w:rsidRPr="008F1C26">
        <w:rPr>
          <w:rFonts w:ascii="Arial" w:hAnsi="Arial" w:cs="Arial"/>
          <w:i/>
          <w:iCs/>
        </w:rPr>
        <w:t>zamýšlet nad finanční situací</w:t>
      </w:r>
      <w:r w:rsidR="00C841D4">
        <w:rPr>
          <w:rFonts w:ascii="Arial" w:hAnsi="Arial" w:cs="Arial"/>
          <w:i/>
          <w:iCs/>
        </w:rPr>
        <w:t xml:space="preserve">. </w:t>
      </w:r>
      <w:r w:rsidR="004A3242">
        <w:rPr>
          <w:rFonts w:ascii="Arial" w:hAnsi="Arial" w:cs="Arial"/>
          <w:i/>
          <w:iCs/>
        </w:rPr>
        <w:t xml:space="preserve">I po mírném zlepšení ekonomiky </w:t>
      </w:r>
      <w:r w:rsidR="00D20FD5" w:rsidRPr="008F1C26">
        <w:rPr>
          <w:rFonts w:ascii="Arial" w:hAnsi="Arial" w:cs="Arial"/>
          <w:i/>
          <w:iCs/>
        </w:rPr>
        <w:t xml:space="preserve">nezačali </w:t>
      </w:r>
      <w:r w:rsidR="00D034DA" w:rsidRPr="008F1C26">
        <w:rPr>
          <w:rFonts w:ascii="Arial" w:hAnsi="Arial" w:cs="Arial"/>
          <w:i/>
          <w:iCs/>
        </w:rPr>
        <w:t xml:space="preserve">zběsile utrácet, </w:t>
      </w:r>
      <w:r w:rsidR="008F1C26" w:rsidRPr="008F1C26">
        <w:rPr>
          <w:rFonts w:ascii="Arial" w:hAnsi="Arial" w:cs="Arial"/>
          <w:i/>
          <w:iCs/>
        </w:rPr>
        <w:t>o každém výdaji více přemýšl</w:t>
      </w:r>
      <w:r w:rsidR="00AA1FF0">
        <w:rPr>
          <w:rFonts w:ascii="Arial" w:hAnsi="Arial" w:cs="Arial"/>
          <w:i/>
          <w:iCs/>
        </w:rPr>
        <w:t>ej</w:t>
      </w:r>
      <w:r w:rsidR="008F1C26" w:rsidRPr="008F1C26">
        <w:rPr>
          <w:rFonts w:ascii="Arial" w:hAnsi="Arial" w:cs="Arial"/>
          <w:i/>
          <w:iCs/>
        </w:rPr>
        <w:t xml:space="preserve">í, což se jim </w:t>
      </w:r>
      <w:r w:rsidR="00AE1FEA">
        <w:rPr>
          <w:rFonts w:ascii="Arial" w:hAnsi="Arial" w:cs="Arial"/>
          <w:i/>
          <w:iCs/>
        </w:rPr>
        <w:t xml:space="preserve">nyní </w:t>
      </w:r>
      <w:r w:rsidR="008F1C26" w:rsidRPr="008F1C26">
        <w:rPr>
          <w:rFonts w:ascii="Arial" w:hAnsi="Arial" w:cs="Arial"/>
          <w:i/>
          <w:iCs/>
        </w:rPr>
        <w:t xml:space="preserve">vrací v podobě lepší </w:t>
      </w:r>
      <w:r w:rsidR="00250766">
        <w:rPr>
          <w:rFonts w:ascii="Arial" w:hAnsi="Arial" w:cs="Arial"/>
          <w:i/>
          <w:iCs/>
        </w:rPr>
        <w:t xml:space="preserve">rodinné </w:t>
      </w:r>
      <w:r w:rsidR="008F1C26" w:rsidRPr="008F1C26">
        <w:rPr>
          <w:rFonts w:ascii="Arial" w:hAnsi="Arial" w:cs="Arial"/>
          <w:i/>
          <w:iCs/>
        </w:rPr>
        <w:t>ekonomické situace,“</w:t>
      </w:r>
      <w:r w:rsidR="008F1C26">
        <w:rPr>
          <w:rFonts w:ascii="Arial" w:hAnsi="Arial" w:cs="Arial"/>
        </w:rPr>
        <w:t xml:space="preserve"> vysvětluje Petr Javůrek z Provident </w:t>
      </w:r>
      <w:proofErr w:type="spellStart"/>
      <w:r w:rsidR="008F1C26">
        <w:rPr>
          <w:rFonts w:ascii="Arial" w:hAnsi="Arial" w:cs="Arial"/>
        </w:rPr>
        <w:t>Financial</w:t>
      </w:r>
      <w:proofErr w:type="spellEnd"/>
      <w:r w:rsidR="008F1C26">
        <w:rPr>
          <w:rFonts w:ascii="Arial" w:hAnsi="Arial" w:cs="Arial"/>
        </w:rPr>
        <w:t>.</w:t>
      </w:r>
    </w:p>
    <w:p w14:paraId="67D29BEE" w14:textId="75B6F444" w:rsidR="000046E1" w:rsidRDefault="000046E1" w:rsidP="00DA1691">
      <w:pPr>
        <w:jc w:val="both"/>
        <w:rPr>
          <w:rFonts w:ascii="Arial" w:hAnsi="Arial" w:cs="Arial"/>
        </w:rPr>
      </w:pPr>
    </w:p>
    <w:p w14:paraId="4147E364" w14:textId="77777777" w:rsidR="000744C9" w:rsidRDefault="000744C9" w:rsidP="00DA1691">
      <w:pPr>
        <w:jc w:val="both"/>
        <w:rPr>
          <w:rFonts w:ascii="Arial" w:hAnsi="Arial" w:cs="Arial"/>
        </w:rPr>
      </w:pPr>
    </w:p>
    <w:p w14:paraId="43EB7F99" w14:textId="77777777" w:rsidR="000744C9" w:rsidRDefault="000744C9" w:rsidP="00DA1691">
      <w:pPr>
        <w:jc w:val="both"/>
        <w:rPr>
          <w:rFonts w:ascii="Arial" w:hAnsi="Arial" w:cs="Arial"/>
        </w:rPr>
      </w:pPr>
    </w:p>
    <w:p w14:paraId="0319532A" w14:textId="2F16A728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00ACE9"/>
          <w:sz w:val="20"/>
        </w:rPr>
      </w:pPr>
      <w:r w:rsidRPr="00A91557">
        <w:rPr>
          <w:rFonts w:ascii="Arial" w:eastAsia="Calibri" w:hAnsi="Arial" w:cs="Arial"/>
          <w:color w:val="00ACE9"/>
          <w:sz w:val="20"/>
        </w:rPr>
        <w:lastRenderedPageBreak/>
        <w:t>O průzkumu</w:t>
      </w:r>
    </w:p>
    <w:p w14:paraId="6974A058" w14:textId="68877F41" w:rsidR="00D21944" w:rsidRDefault="00D21944" w:rsidP="001B4C8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</w:rPr>
      </w:pP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 Provident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realizovala průzkum ve spolupráci s výzkumnou agenturou Ipsos. Sběr dat </w:t>
      </w:r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probíhal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prostřednictvím aplikace Instant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agentury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B936A4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v prosinci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2024</w:t>
      </w:r>
      <w:r w:rsidR="00B936A4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 reprezentativním vzorku populace </w:t>
      </w:r>
      <w:r w:rsidR="001B4C8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1027 lidí v</w:t>
      </w:r>
      <w:r w:rsidR="00FD5E17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celé</w:t>
      </w:r>
      <w:r w:rsidR="001B4C8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České republice.</w:t>
      </w:r>
    </w:p>
    <w:p w14:paraId="5F9A3DB8" w14:textId="77777777" w:rsidR="00A91557" w:rsidRDefault="00A91557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5689FB5B" w14:textId="77777777" w:rsidR="001B4C86" w:rsidRDefault="001B4C86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452EC74" w14:textId="77777777" w:rsidR="00C77718" w:rsidRDefault="00C77718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435F7D99" w14:textId="2AE167AC" w:rsidR="00FE1C2E" w:rsidRPr="009C0EA7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9C0EA7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9C0EA7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9C0EA7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Default="00C34CE0" w:rsidP="00284F44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284F44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A91557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sectPr w:rsidR="00C64411" w:rsidRPr="00A91557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C3AA1" w14:textId="77777777" w:rsidR="00430938" w:rsidRDefault="00430938" w:rsidP="005E69EA">
      <w:pPr>
        <w:spacing w:after="0" w:line="240" w:lineRule="auto"/>
      </w:pPr>
      <w:r>
        <w:separator/>
      </w:r>
    </w:p>
  </w:endnote>
  <w:endnote w:type="continuationSeparator" w:id="0">
    <w:p w14:paraId="2B152282" w14:textId="77777777" w:rsidR="00430938" w:rsidRDefault="00430938" w:rsidP="005E69EA">
      <w:pPr>
        <w:spacing w:after="0" w:line="240" w:lineRule="auto"/>
      </w:pPr>
      <w:r>
        <w:continuationSeparator/>
      </w:r>
    </w:p>
  </w:endnote>
  <w:endnote w:type="continuationNotice" w:id="1">
    <w:p w14:paraId="0BC52BE1" w14:textId="77777777" w:rsidR="00430938" w:rsidRDefault="00430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4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28B1" w14:textId="77777777" w:rsidR="00430938" w:rsidRDefault="00430938" w:rsidP="005E69EA">
      <w:pPr>
        <w:spacing w:after="0" w:line="240" w:lineRule="auto"/>
      </w:pPr>
      <w:r>
        <w:separator/>
      </w:r>
    </w:p>
  </w:footnote>
  <w:footnote w:type="continuationSeparator" w:id="0">
    <w:p w14:paraId="7BE8BEF3" w14:textId="77777777" w:rsidR="00430938" w:rsidRDefault="00430938" w:rsidP="005E69EA">
      <w:pPr>
        <w:spacing w:after="0" w:line="240" w:lineRule="auto"/>
      </w:pPr>
      <w:r>
        <w:continuationSeparator/>
      </w:r>
    </w:p>
  </w:footnote>
  <w:footnote w:type="continuationNotice" w:id="1">
    <w:p w14:paraId="304DE1D1" w14:textId="77777777" w:rsidR="00430938" w:rsidRDefault="00430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447F8C14" w:rsidR="00147987" w:rsidRDefault="004B1D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C2DC79C" wp14:editId="15467AC0">
          <wp:simplePos x="0" y="0"/>
          <wp:positionH relativeFrom="margin">
            <wp:posOffset>3745230</wp:posOffset>
          </wp:positionH>
          <wp:positionV relativeFrom="paragraph">
            <wp:posOffset>-368300</wp:posOffset>
          </wp:positionV>
          <wp:extent cx="1085850" cy="614045"/>
          <wp:effectExtent l="0" t="0" r="0" b="0"/>
          <wp:wrapSquare wrapText="bothSides"/>
          <wp:docPr id="221806548" name="Obrázek 221806548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06548" name="Obrázek 1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15B2B340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37FAE15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78F"/>
    <w:rsid w:val="000046E1"/>
    <w:rsid w:val="000060DD"/>
    <w:rsid w:val="00006664"/>
    <w:rsid w:val="00006AE8"/>
    <w:rsid w:val="00006DC5"/>
    <w:rsid w:val="000075A8"/>
    <w:rsid w:val="00010568"/>
    <w:rsid w:val="00012D6F"/>
    <w:rsid w:val="00013761"/>
    <w:rsid w:val="000137AF"/>
    <w:rsid w:val="0001720B"/>
    <w:rsid w:val="00020D81"/>
    <w:rsid w:val="00021B65"/>
    <w:rsid w:val="00023086"/>
    <w:rsid w:val="00024286"/>
    <w:rsid w:val="00025070"/>
    <w:rsid w:val="0002717B"/>
    <w:rsid w:val="00027394"/>
    <w:rsid w:val="00030067"/>
    <w:rsid w:val="00033020"/>
    <w:rsid w:val="0003318D"/>
    <w:rsid w:val="00035141"/>
    <w:rsid w:val="00036152"/>
    <w:rsid w:val="000373C9"/>
    <w:rsid w:val="000375E3"/>
    <w:rsid w:val="00042B79"/>
    <w:rsid w:val="00043001"/>
    <w:rsid w:val="00056849"/>
    <w:rsid w:val="000618BE"/>
    <w:rsid w:val="00064AC3"/>
    <w:rsid w:val="00064BE7"/>
    <w:rsid w:val="0006519E"/>
    <w:rsid w:val="00066FAE"/>
    <w:rsid w:val="00067A87"/>
    <w:rsid w:val="000708C9"/>
    <w:rsid w:val="000714B4"/>
    <w:rsid w:val="0007185A"/>
    <w:rsid w:val="00072B94"/>
    <w:rsid w:val="000744C9"/>
    <w:rsid w:val="0007471A"/>
    <w:rsid w:val="0007486E"/>
    <w:rsid w:val="00076959"/>
    <w:rsid w:val="00077B9D"/>
    <w:rsid w:val="0008444E"/>
    <w:rsid w:val="000866C9"/>
    <w:rsid w:val="0008673F"/>
    <w:rsid w:val="000875DB"/>
    <w:rsid w:val="00091D36"/>
    <w:rsid w:val="000928A4"/>
    <w:rsid w:val="0009582A"/>
    <w:rsid w:val="0009661A"/>
    <w:rsid w:val="0009778D"/>
    <w:rsid w:val="000A0391"/>
    <w:rsid w:val="000A0922"/>
    <w:rsid w:val="000A7611"/>
    <w:rsid w:val="000A790E"/>
    <w:rsid w:val="000A7E98"/>
    <w:rsid w:val="000B0940"/>
    <w:rsid w:val="000B6836"/>
    <w:rsid w:val="000C257B"/>
    <w:rsid w:val="000D13BE"/>
    <w:rsid w:val="000D18DA"/>
    <w:rsid w:val="000D21ED"/>
    <w:rsid w:val="000D2353"/>
    <w:rsid w:val="000D382F"/>
    <w:rsid w:val="000D5745"/>
    <w:rsid w:val="000D7637"/>
    <w:rsid w:val="000E2ED2"/>
    <w:rsid w:val="000E3C49"/>
    <w:rsid w:val="000E5946"/>
    <w:rsid w:val="000E5C3C"/>
    <w:rsid w:val="000F241B"/>
    <w:rsid w:val="000F5482"/>
    <w:rsid w:val="000F70F2"/>
    <w:rsid w:val="000F755B"/>
    <w:rsid w:val="001001E9"/>
    <w:rsid w:val="001021F8"/>
    <w:rsid w:val="00103619"/>
    <w:rsid w:val="001065CC"/>
    <w:rsid w:val="001074A1"/>
    <w:rsid w:val="00110598"/>
    <w:rsid w:val="00113B8B"/>
    <w:rsid w:val="00114135"/>
    <w:rsid w:val="001155D1"/>
    <w:rsid w:val="001155DD"/>
    <w:rsid w:val="00115C82"/>
    <w:rsid w:val="00117364"/>
    <w:rsid w:val="001202CD"/>
    <w:rsid w:val="0012223C"/>
    <w:rsid w:val="00123B3F"/>
    <w:rsid w:val="00126844"/>
    <w:rsid w:val="00136B55"/>
    <w:rsid w:val="00136B78"/>
    <w:rsid w:val="00136BC9"/>
    <w:rsid w:val="0013738B"/>
    <w:rsid w:val="001411F2"/>
    <w:rsid w:val="00141F0F"/>
    <w:rsid w:val="001427F8"/>
    <w:rsid w:val="001462FE"/>
    <w:rsid w:val="00146C49"/>
    <w:rsid w:val="00147987"/>
    <w:rsid w:val="00151878"/>
    <w:rsid w:val="00154448"/>
    <w:rsid w:val="001547D9"/>
    <w:rsid w:val="001625BF"/>
    <w:rsid w:val="00174AE8"/>
    <w:rsid w:val="00174BEB"/>
    <w:rsid w:val="00175111"/>
    <w:rsid w:val="00175469"/>
    <w:rsid w:val="00177367"/>
    <w:rsid w:val="001804A5"/>
    <w:rsid w:val="001819AD"/>
    <w:rsid w:val="00181A51"/>
    <w:rsid w:val="0018265C"/>
    <w:rsid w:val="00182A4C"/>
    <w:rsid w:val="001838FF"/>
    <w:rsid w:val="00186CD2"/>
    <w:rsid w:val="00194B1D"/>
    <w:rsid w:val="00196AD4"/>
    <w:rsid w:val="00197D1A"/>
    <w:rsid w:val="001A193C"/>
    <w:rsid w:val="001A260E"/>
    <w:rsid w:val="001A49C5"/>
    <w:rsid w:val="001A5E8F"/>
    <w:rsid w:val="001A6503"/>
    <w:rsid w:val="001A7739"/>
    <w:rsid w:val="001B02DE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6B04"/>
    <w:rsid w:val="001E0AA4"/>
    <w:rsid w:val="001E1D93"/>
    <w:rsid w:val="001F47D5"/>
    <w:rsid w:val="0020012F"/>
    <w:rsid w:val="0020024C"/>
    <w:rsid w:val="0020048D"/>
    <w:rsid w:val="00202CEC"/>
    <w:rsid w:val="002030E6"/>
    <w:rsid w:val="00203425"/>
    <w:rsid w:val="00203A50"/>
    <w:rsid w:val="00203F57"/>
    <w:rsid w:val="0020447A"/>
    <w:rsid w:val="00226612"/>
    <w:rsid w:val="00235012"/>
    <w:rsid w:val="002408F9"/>
    <w:rsid w:val="002411EC"/>
    <w:rsid w:val="0024218F"/>
    <w:rsid w:val="00245CED"/>
    <w:rsid w:val="00245D97"/>
    <w:rsid w:val="00250766"/>
    <w:rsid w:val="00254FFB"/>
    <w:rsid w:val="00256612"/>
    <w:rsid w:val="00260770"/>
    <w:rsid w:val="00261853"/>
    <w:rsid w:val="00263E0C"/>
    <w:rsid w:val="0026581F"/>
    <w:rsid w:val="00267A51"/>
    <w:rsid w:val="002722AD"/>
    <w:rsid w:val="0027286A"/>
    <w:rsid w:val="002767C1"/>
    <w:rsid w:val="00277BFB"/>
    <w:rsid w:val="0028002C"/>
    <w:rsid w:val="0028022A"/>
    <w:rsid w:val="00281DC5"/>
    <w:rsid w:val="00282B45"/>
    <w:rsid w:val="0028324B"/>
    <w:rsid w:val="00284F44"/>
    <w:rsid w:val="00293F05"/>
    <w:rsid w:val="002A3F3D"/>
    <w:rsid w:val="002B0E62"/>
    <w:rsid w:val="002B216F"/>
    <w:rsid w:val="002B4046"/>
    <w:rsid w:val="002C08B9"/>
    <w:rsid w:val="002C15DF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5023"/>
    <w:rsid w:val="002D6549"/>
    <w:rsid w:val="002D6579"/>
    <w:rsid w:val="002E4D97"/>
    <w:rsid w:val="002E75AE"/>
    <w:rsid w:val="002F0C29"/>
    <w:rsid w:val="002F21AB"/>
    <w:rsid w:val="002F2DD5"/>
    <w:rsid w:val="002F56D6"/>
    <w:rsid w:val="002F7D5C"/>
    <w:rsid w:val="00304DE9"/>
    <w:rsid w:val="00310F85"/>
    <w:rsid w:val="00312FF9"/>
    <w:rsid w:val="003147C4"/>
    <w:rsid w:val="003155EA"/>
    <w:rsid w:val="00322C3D"/>
    <w:rsid w:val="00323118"/>
    <w:rsid w:val="00323200"/>
    <w:rsid w:val="00324625"/>
    <w:rsid w:val="003264E1"/>
    <w:rsid w:val="00327ECA"/>
    <w:rsid w:val="00330048"/>
    <w:rsid w:val="003335F3"/>
    <w:rsid w:val="00334E46"/>
    <w:rsid w:val="00336360"/>
    <w:rsid w:val="00340772"/>
    <w:rsid w:val="00343EA3"/>
    <w:rsid w:val="00345F2A"/>
    <w:rsid w:val="00347048"/>
    <w:rsid w:val="00354607"/>
    <w:rsid w:val="00360857"/>
    <w:rsid w:val="00360EF4"/>
    <w:rsid w:val="003631C9"/>
    <w:rsid w:val="00363A68"/>
    <w:rsid w:val="003644CD"/>
    <w:rsid w:val="003659F5"/>
    <w:rsid w:val="003676D5"/>
    <w:rsid w:val="00370E4B"/>
    <w:rsid w:val="003726BD"/>
    <w:rsid w:val="003735B0"/>
    <w:rsid w:val="00373CEB"/>
    <w:rsid w:val="00375F82"/>
    <w:rsid w:val="00376AF6"/>
    <w:rsid w:val="0038029F"/>
    <w:rsid w:val="00383EF6"/>
    <w:rsid w:val="0038498E"/>
    <w:rsid w:val="00384F5B"/>
    <w:rsid w:val="00390CFD"/>
    <w:rsid w:val="00397B2B"/>
    <w:rsid w:val="003A00F6"/>
    <w:rsid w:val="003A0A87"/>
    <w:rsid w:val="003B1711"/>
    <w:rsid w:val="003B1792"/>
    <w:rsid w:val="003B25A2"/>
    <w:rsid w:val="003B3BE3"/>
    <w:rsid w:val="003B44CB"/>
    <w:rsid w:val="003B5A42"/>
    <w:rsid w:val="003B6237"/>
    <w:rsid w:val="003C1AE6"/>
    <w:rsid w:val="003C2096"/>
    <w:rsid w:val="003C5DE4"/>
    <w:rsid w:val="003C6222"/>
    <w:rsid w:val="003D0433"/>
    <w:rsid w:val="003D0D51"/>
    <w:rsid w:val="003D0F12"/>
    <w:rsid w:val="003D273E"/>
    <w:rsid w:val="003D3725"/>
    <w:rsid w:val="003D3AE0"/>
    <w:rsid w:val="003D3D03"/>
    <w:rsid w:val="003D4162"/>
    <w:rsid w:val="003D4CCC"/>
    <w:rsid w:val="003D7BA8"/>
    <w:rsid w:val="003E2A56"/>
    <w:rsid w:val="003E3CE4"/>
    <w:rsid w:val="003E3F6B"/>
    <w:rsid w:val="003E71F5"/>
    <w:rsid w:val="003E7A9A"/>
    <w:rsid w:val="003F0C25"/>
    <w:rsid w:val="003F1C47"/>
    <w:rsid w:val="003F52A0"/>
    <w:rsid w:val="003F665C"/>
    <w:rsid w:val="003F7AE4"/>
    <w:rsid w:val="004010EF"/>
    <w:rsid w:val="004020A8"/>
    <w:rsid w:val="0040573A"/>
    <w:rsid w:val="00411504"/>
    <w:rsid w:val="00412804"/>
    <w:rsid w:val="00415C7F"/>
    <w:rsid w:val="00416960"/>
    <w:rsid w:val="00420F97"/>
    <w:rsid w:val="00422534"/>
    <w:rsid w:val="00423E45"/>
    <w:rsid w:val="004275C5"/>
    <w:rsid w:val="00430938"/>
    <w:rsid w:val="00430DCD"/>
    <w:rsid w:val="00432F00"/>
    <w:rsid w:val="004348A7"/>
    <w:rsid w:val="0043577B"/>
    <w:rsid w:val="00436B93"/>
    <w:rsid w:val="00440C4B"/>
    <w:rsid w:val="00441F49"/>
    <w:rsid w:val="00442F71"/>
    <w:rsid w:val="004438B6"/>
    <w:rsid w:val="00443A7E"/>
    <w:rsid w:val="0044604F"/>
    <w:rsid w:val="004504F5"/>
    <w:rsid w:val="00450B51"/>
    <w:rsid w:val="004549CC"/>
    <w:rsid w:val="00455289"/>
    <w:rsid w:val="00461300"/>
    <w:rsid w:val="00462971"/>
    <w:rsid w:val="00466921"/>
    <w:rsid w:val="00470534"/>
    <w:rsid w:val="0047214A"/>
    <w:rsid w:val="00472C0D"/>
    <w:rsid w:val="0047354E"/>
    <w:rsid w:val="0047650B"/>
    <w:rsid w:val="00477099"/>
    <w:rsid w:val="00482984"/>
    <w:rsid w:val="004834B7"/>
    <w:rsid w:val="00483A0E"/>
    <w:rsid w:val="00485883"/>
    <w:rsid w:val="00486B22"/>
    <w:rsid w:val="00486FAB"/>
    <w:rsid w:val="00487DD0"/>
    <w:rsid w:val="00496078"/>
    <w:rsid w:val="00497D8A"/>
    <w:rsid w:val="004A14FE"/>
    <w:rsid w:val="004A3242"/>
    <w:rsid w:val="004A47E6"/>
    <w:rsid w:val="004A57E1"/>
    <w:rsid w:val="004A7ED7"/>
    <w:rsid w:val="004B08DC"/>
    <w:rsid w:val="004B1C9D"/>
    <w:rsid w:val="004B1D2E"/>
    <w:rsid w:val="004B2DD8"/>
    <w:rsid w:val="004B6D75"/>
    <w:rsid w:val="004C16E6"/>
    <w:rsid w:val="004C3BD3"/>
    <w:rsid w:val="004C43DC"/>
    <w:rsid w:val="004C4890"/>
    <w:rsid w:val="004D08B6"/>
    <w:rsid w:val="004D1207"/>
    <w:rsid w:val="004D12B0"/>
    <w:rsid w:val="004D1760"/>
    <w:rsid w:val="004D391F"/>
    <w:rsid w:val="004D4636"/>
    <w:rsid w:val="004D57F7"/>
    <w:rsid w:val="004D6216"/>
    <w:rsid w:val="004D719A"/>
    <w:rsid w:val="004E05B1"/>
    <w:rsid w:val="004E0A99"/>
    <w:rsid w:val="004E21DE"/>
    <w:rsid w:val="004F2A14"/>
    <w:rsid w:val="004F40AA"/>
    <w:rsid w:val="00505D2E"/>
    <w:rsid w:val="00507A48"/>
    <w:rsid w:val="00513DCD"/>
    <w:rsid w:val="00514148"/>
    <w:rsid w:val="0051419D"/>
    <w:rsid w:val="00514602"/>
    <w:rsid w:val="00515C15"/>
    <w:rsid w:val="00517924"/>
    <w:rsid w:val="00521CD9"/>
    <w:rsid w:val="00521ED0"/>
    <w:rsid w:val="00523622"/>
    <w:rsid w:val="005248C8"/>
    <w:rsid w:val="00527046"/>
    <w:rsid w:val="0052749E"/>
    <w:rsid w:val="00533C8F"/>
    <w:rsid w:val="00534B74"/>
    <w:rsid w:val="00535C11"/>
    <w:rsid w:val="00536E73"/>
    <w:rsid w:val="00537256"/>
    <w:rsid w:val="00537416"/>
    <w:rsid w:val="00543572"/>
    <w:rsid w:val="005463AA"/>
    <w:rsid w:val="0055205A"/>
    <w:rsid w:val="00552469"/>
    <w:rsid w:val="00555E2C"/>
    <w:rsid w:val="00560F52"/>
    <w:rsid w:val="00563463"/>
    <w:rsid w:val="00564AB7"/>
    <w:rsid w:val="00564ED0"/>
    <w:rsid w:val="0056700D"/>
    <w:rsid w:val="00571EC8"/>
    <w:rsid w:val="00573728"/>
    <w:rsid w:val="00574A89"/>
    <w:rsid w:val="005760C1"/>
    <w:rsid w:val="0057774F"/>
    <w:rsid w:val="00584737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F0D"/>
    <w:rsid w:val="005B7D3A"/>
    <w:rsid w:val="005B7E35"/>
    <w:rsid w:val="005C0C64"/>
    <w:rsid w:val="005C2C5B"/>
    <w:rsid w:val="005C2FE7"/>
    <w:rsid w:val="005C5EE8"/>
    <w:rsid w:val="005C63AE"/>
    <w:rsid w:val="005C6F61"/>
    <w:rsid w:val="005D124F"/>
    <w:rsid w:val="005D1971"/>
    <w:rsid w:val="005D63D0"/>
    <w:rsid w:val="005D759A"/>
    <w:rsid w:val="005D79C0"/>
    <w:rsid w:val="005E0FE9"/>
    <w:rsid w:val="005E2947"/>
    <w:rsid w:val="005E4D1F"/>
    <w:rsid w:val="005E69EA"/>
    <w:rsid w:val="005E6B72"/>
    <w:rsid w:val="005E74D5"/>
    <w:rsid w:val="005E77D1"/>
    <w:rsid w:val="005F20E4"/>
    <w:rsid w:val="005F3FC8"/>
    <w:rsid w:val="005F5941"/>
    <w:rsid w:val="005F716C"/>
    <w:rsid w:val="005F7C7B"/>
    <w:rsid w:val="00600B97"/>
    <w:rsid w:val="006018C8"/>
    <w:rsid w:val="00601DB4"/>
    <w:rsid w:val="006023BD"/>
    <w:rsid w:val="00604A43"/>
    <w:rsid w:val="00604C75"/>
    <w:rsid w:val="006056F4"/>
    <w:rsid w:val="00610164"/>
    <w:rsid w:val="006101A6"/>
    <w:rsid w:val="00614006"/>
    <w:rsid w:val="00615523"/>
    <w:rsid w:val="0061624A"/>
    <w:rsid w:val="00625D68"/>
    <w:rsid w:val="00626669"/>
    <w:rsid w:val="00633647"/>
    <w:rsid w:val="00634C6E"/>
    <w:rsid w:val="00641EE0"/>
    <w:rsid w:val="00645B53"/>
    <w:rsid w:val="006466C7"/>
    <w:rsid w:val="00647099"/>
    <w:rsid w:val="00653A83"/>
    <w:rsid w:val="00657C0B"/>
    <w:rsid w:val="0066142A"/>
    <w:rsid w:val="00662392"/>
    <w:rsid w:val="00662446"/>
    <w:rsid w:val="00663C7C"/>
    <w:rsid w:val="006654D3"/>
    <w:rsid w:val="00666206"/>
    <w:rsid w:val="0067615C"/>
    <w:rsid w:val="006768F7"/>
    <w:rsid w:val="00680C1F"/>
    <w:rsid w:val="00681299"/>
    <w:rsid w:val="00682ADD"/>
    <w:rsid w:val="00683A25"/>
    <w:rsid w:val="00684A33"/>
    <w:rsid w:val="0068506A"/>
    <w:rsid w:val="00690FCD"/>
    <w:rsid w:val="0069206A"/>
    <w:rsid w:val="0069354A"/>
    <w:rsid w:val="00694CF5"/>
    <w:rsid w:val="00695242"/>
    <w:rsid w:val="006A2570"/>
    <w:rsid w:val="006A43F7"/>
    <w:rsid w:val="006A60BB"/>
    <w:rsid w:val="006A7D9E"/>
    <w:rsid w:val="006B0F3A"/>
    <w:rsid w:val="006B5246"/>
    <w:rsid w:val="006C34CF"/>
    <w:rsid w:val="006C5FBC"/>
    <w:rsid w:val="006C6B40"/>
    <w:rsid w:val="006C79E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E0754"/>
    <w:rsid w:val="006E0AC7"/>
    <w:rsid w:val="006E2398"/>
    <w:rsid w:val="006E32BF"/>
    <w:rsid w:val="006E3D47"/>
    <w:rsid w:val="006E49A5"/>
    <w:rsid w:val="006E61A4"/>
    <w:rsid w:val="006F1989"/>
    <w:rsid w:val="006F2359"/>
    <w:rsid w:val="006F3304"/>
    <w:rsid w:val="006F3B08"/>
    <w:rsid w:val="006F4BD6"/>
    <w:rsid w:val="006F732F"/>
    <w:rsid w:val="006F7983"/>
    <w:rsid w:val="006F7EBF"/>
    <w:rsid w:val="00700C3E"/>
    <w:rsid w:val="00705AE7"/>
    <w:rsid w:val="00707ABB"/>
    <w:rsid w:val="00711932"/>
    <w:rsid w:val="00711FDE"/>
    <w:rsid w:val="00713639"/>
    <w:rsid w:val="0071636C"/>
    <w:rsid w:val="00717EF6"/>
    <w:rsid w:val="00722896"/>
    <w:rsid w:val="00723009"/>
    <w:rsid w:val="00723781"/>
    <w:rsid w:val="007259CE"/>
    <w:rsid w:val="007264C7"/>
    <w:rsid w:val="00726F0E"/>
    <w:rsid w:val="007279D1"/>
    <w:rsid w:val="00731883"/>
    <w:rsid w:val="00732310"/>
    <w:rsid w:val="007410F2"/>
    <w:rsid w:val="00742F17"/>
    <w:rsid w:val="0074423A"/>
    <w:rsid w:val="00745143"/>
    <w:rsid w:val="007451BE"/>
    <w:rsid w:val="007452DB"/>
    <w:rsid w:val="007463AC"/>
    <w:rsid w:val="00752E90"/>
    <w:rsid w:val="007549FC"/>
    <w:rsid w:val="00754BCD"/>
    <w:rsid w:val="007579C3"/>
    <w:rsid w:val="007601EA"/>
    <w:rsid w:val="007602CA"/>
    <w:rsid w:val="007605DB"/>
    <w:rsid w:val="00762B6E"/>
    <w:rsid w:val="00764C01"/>
    <w:rsid w:val="00766B5F"/>
    <w:rsid w:val="007673A1"/>
    <w:rsid w:val="007730E0"/>
    <w:rsid w:val="007747CE"/>
    <w:rsid w:val="00774B3B"/>
    <w:rsid w:val="0078117F"/>
    <w:rsid w:val="00782018"/>
    <w:rsid w:val="00782250"/>
    <w:rsid w:val="00782614"/>
    <w:rsid w:val="007844C9"/>
    <w:rsid w:val="007905F5"/>
    <w:rsid w:val="0079449F"/>
    <w:rsid w:val="00794ACB"/>
    <w:rsid w:val="00794FD7"/>
    <w:rsid w:val="007A17F3"/>
    <w:rsid w:val="007A3602"/>
    <w:rsid w:val="007A54E8"/>
    <w:rsid w:val="007B250E"/>
    <w:rsid w:val="007B3019"/>
    <w:rsid w:val="007B3F3A"/>
    <w:rsid w:val="007B76E1"/>
    <w:rsid w:val="007C39ED"/>
    <w:rsid w:val="007C4CE3"/>
    <w:rsid w:val="007D6D73"/>
    <w:rsid w:val="007D74EB"/>
    <w:rsid w:val="007E5944"/>
    <w:rsid w:val="007F03BD"/>
    <w:rsid w:val="007F1009"/>
    <w:rsid w:val="007F5F34"/>
    <w:rsid w:val="007F6058"/>
    <w:rsid w:val="007F6259"/>
    <w:rsid w:val="007F6F17"/>
    <w:rsid w:val="007F7518"/>
    <w:rsid w:val="008007B6"/>
    <w:rsid w:val="008007BA"/>
    <w:rsid w:val="00801B1A"/>
    <w:rsid w:val="00812FC9"/>
    <w:rsid w:val="0081781A"/>
    <w:rsid w:val="00821C69"/>
    <w:rsid w:val="00824BF8"/>
    <w:rsid w:val="008257CE"/>
    <w:rsid w:val="0082741F"/>
    <w:rsid w:val="008321A9"/>
    <w:rsid w:val="008350CF"/>
    <w:rsid w:val="008362EF"/>
    <w:rsid w:val="00836AFE"/>
    <w:rsid w:val="00836ECC"/>
    <w:rsid w:val="008374F0"/>
    <w:rsid w:val="00842AFE"/>
    <w:rsid w:val="0084409E"/>
    <w:rsid w:val="00847A5D"/>
    <w:rsid w:val="008501EB"/>
    <w:rsid w:val="00851FF6"/>
    <w:rsid w:val="008522CC"/>
    <w:rsid w:val="00864567"/>
    <w:rsid w:val="00867F3A"/>
    <w:rsid w:val="00875315"/>
    <w:rsid w:val="00876D48"/>
    <w:rsid w:val="00881979"/>
    <w:rsid w:val="00881C56"/>
    <w:rsid w:val="00883A83"/>
    <w:rsid w:val="0089081E"/>
    <w:rsid w:val="00892182"/>
    <w:rsid w:val="00894631"/>
    <w:rsid w:val="00894CA6"/>
    <w:rsid w:val="00896C4E"/>
    <w:rsid w:val="00897029"/>
    <w:rsid w:val="008970F3"/>
    <w:rsid w:val="008A4B6A"/>
    <w:rsid w:val="008A5C86"/>
    <w:rsid w:val="008A66FE"/>
    <w:rsid w:val="008B0880"/>
    <w:rsid w:val="008B613E"/>
    <w:rsid w:val="008C12C2"/>
    <w:rsid w:val="008C40E4"/>
    <w:rsid w:val="008D58E8"/>
    <w:rsid w:val="008D75A9"/>
    <w:rsid w:val="008E647A"/>
    <w:rsid w:val="008E66EE"/>
    <w:rsid w:val="008F1094"/>
    <w:rsid w:val="008F1C26"/>
    <w:rsid w:val="008F3599"/>
    <w:rsid w:val="008F5B9D"/>
    <w:rsid w:val="0090252B"/>
    <w:rsid w:val="009032F1"/>
    <w:rsid w:val="009073B0"/>
    <w:rsid w:val="00910750"/>
    <w:rsid w:val="00916485"/>
    <w:rsid w:val="009166B7"/>
    <w:rsid w:val="00916AE9"/>
    <w:rsid w:val="00922B2D"/>
    <w:rsid w:val="00924EE3"/>
    <w:rsid w:val="00925ACE"/>
    <w:rsid w:val="00926467"/>
    <w:rsid w:val="00926B05"/>
    <w:rsid w:val="00927A3B"/>
    <w:rsid w:val="00927A9C"/>
    <w:rsid w:val="00935AB7"/>
    <w:rsid w:val="009373B8"/>
    <w:rsid w:val="00937C48"/>
    <w:rsid w:val="00940B8F"/>
    <w:rsid w:val="00942C4D"/>
    <w:rsid w:val="00953AC7"/>
    <w:rsid w:val="009546D4"/>
    <w:rsid w:val="00956678"/>
    <w:rsid w:val="0096171A"/>
    <w:rsid w:val="00965721"/>
    <w:rsid w:val="00966234"/>
    <w:rsid w:val="00971D18"/>
    <w:rsid w:val="009760BF"/>
    <w:rsid w:val="00977C4C"/>
    <w:rsid w:val="00977EFA"/>
    <w:rsid w:val="00990755"/>
    <w:rsid w:val="00992501"/>
    <w:rsid w:val="00993556"/>
    <w:rsid w:val="009937D2"/>
    <w:rsid w:val="009A39AF"/>
    <w:rsid w:val="009A4429"/>
    <w:rsid w:val="009A4ED3"/>
    <w:rsid w:val="009B2C2B"/>
    <w:rsid w:val="009B5AC2"/>
    <w:rsid w:val="009B5D01"/>
    <w:rsid w:val="009C0EA7"/>
    <w:rsid w:val="009C5D9D"/>
    <w:rsid w:val="009C7868"/>
    <w:rsid w:val="009D09F9"/>
    <w:rsid w:val="009D1B71"/>
    <w:rsid w:val="009D2CC4"/>
    <w:rsid w:val="009D56EC"/>
    <w:rsid w:val="009D793C"/>
    <w:rsid w:val="009E3DCC"/>
    <w:rsid w:val="009E48D5"/>
    <w:rsid w:val="009E4C39"/>
    <w:rsid w:val="009E6332"/>
    <w:rsid w:val="009E7425"/>
    <w:rsid w:val="009E7F0E"/>
    <w:rsid w:val="009F1F44"/>
    <w:rsid w:val="009F2903"/>
    <w:rsid w:val="009F4BE7"/>
    <w:rsid w:val="009F622D"/>
    <w:rsid w:val="009F71D1"/>
    <w:rsid w:val="009F73CD"/>
    <w:rsid w:val="00A02C17"/>
    <w:rsid w:val="00A03E51"/>
    <w:rsid w:val="00A0770A"/>
    <w:rsid w:val="00A10FFC"/>
    <w:rsid w:val="00A23650"/>
    <w:rsid w:val="00A25616"/>
    <w:rsid w:val="00A30B55"/>
    <w:rsid w:val="00A32BBA"/>
    <w:rsid w:val="00A33145"/>
    <w:rsid w:val="00A33ADD"/>
    <w:rsid w:val="00A35DFA"/>
    <w:rsid w:val="00A37276"/>
    <w:rsid w:val="00A40876"/>
    <w:rsid w:val="00A40D2E"/>
    <w:rsid w:val="00A4472D"/>
    <w:rsid w:val="00A4486E"/>
    <w:rsid w:val="00A466A2"/>
    <w:rsid w:val="00A4689B"/>
    <w:rsid w:val="00A46B61"/>
    <w:rsid w:val="00A47E34"/>
    <w:rsid w:val="00A54FA2"/>
    <w:rsid w:val="00A557F0"/>
    <w:rsid w:val="00A576DA"/>
    <w:rsid w:val="00A6135E"/>
    <w:rsid w:val="00A614F5"/>
    <w:rsid w:val="00A6257D"/>
    <w:rsid w:val="00A66596"/>
    <w:rsid w:val="00A70845"/>
    <w:rsid w:val="00A71970"/>
    <w:rsid w:val="00A71EC0"/>
    <w:rsid w:val="00A7390E"/>
    <w:rsid w:val="00A75009"/>
    <w:rsid w:val="00A824F1"/>
    <w:rsid w:val="00A8469E"/>
    <w:rsid w:val="00A8569B"/>
    <w:rsid w:val="00A87FA8"/>
    <w:rsid w:val="00A900DB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3E79"/>
    <w:rsid w:val="00AA4187"/>
    <w:rsid w:val="00AA677B"/>
    <w:rsid w:val="00AB53D9"/>
    <w:rsid w:val="00AC2987"/>
    <w:rsid w:val="00AC3984"/>
    <w:rsid w:val="00AC4FED"/>
    <w:rsid w:val="00AC7319"/>
    <w:rsid w:val="00AD1376"/>
    <w:rsid w:val="00AD27A1"/>
    <w:rsid w:val="00AD6488"/>
    <w:rsid w:val="00AE1FEA"/>
    <w:rsid w:val="00AE58ED"/>
    <w:rsid w:val="00AE7799"/>
    <w:rsid w:val="00AF0A00"/>
    <w:rsid w:val="00AF4B32"/>
    <w:rsid w:val="00AF4BD2"/>
    <w:rsid w:val="00AF5129"/>
    <w:rsid w:val="00AF67C8"/>
    <w:rsid w:val="00AF6A34"/>
    <w:rsid w:val="00AF732A"/>
    <w:rsid w:val="00AF75A4"/>
    <w:rsid w:val="00B01E0A"/>
    <w:rsid w:val="00B04AE6"/>
    <w:rsid w:val="00B0736C"/>
    <w:rsid w:val="00B1005F"/>
    <w:rsid w:val="00B1239F"/>
    <w:rsid w:val="00B133AA"/>
    <w:rsid w:val="00B15E77"/>
    <w:rsid w:val="00B174A2"/>
    <w:rsid w:val="00B17E59"/>
    <w:rsid w:val="00B17FAF"/>
    <w:rsid w:val="00B20CD0"/>
    <w:rsid w:val="00B21203"/>
    <w:rsid w:val="00B21274"/>
    <w:rsid w:val="00B219F3"/>
    <w:rsid w:val="00B21C5A"/>
    <w:rsid w:val="00B2286F"/>
    <w:rsid w:val="00B23ACA"/>
    <w:rsid w:val="00B23D2C"/>
    <w:rsid w:val="00B251A7"/>
    <w:rsid w:val="00B26A8C"/>
    <w:rsid w:val="00B30596"/>
    <w:rsid w:val="00B30CEC"/>
    <w:rsid w:val="00B31AF3"/>
    <w:rsid w:val="00B32AE6"/>
    <w:rsid w:val="00B354C9"/>
    <w:rsid w:val="00B37B1E"/>
    <w:rsid w:val="00B4777B"/>
    <w:rsid w:val="00B55229"/>
    <w:rsid w:val="00B5563F"/>
    <w:rsid w:val="00B55E8D"/>
    <w:rsid w:val="00B560E3"/>
    <w:rsid w:val="00B57862"/>
    <w:rsid w:val="00B57F22"/>
    <w:rsid w:val="00B60C3D"/>
    <w:rsid w:val="00B60E0B"/>
    <w:rsid w:val="00B639DA"/>
    <w:rsid w:val="00B64279"/>
    <w:rsid w:val="00B65A31"/>
    <w:rsid w:val="00B71458"/>
    <w:rsid w:val="00B71D34"/>
    <w:rsid w:val="00B721BD"/>
    <w:rsid w:val="00B73432"/>
    <w:rsid w:val="00B75E51"/>
    <w:rsid w:val="00B7709D"/>
    <w:rsid w:val="00B77822"/>
    <w:rsid w:val="00B8014F"/>
    <w:rsid w:val="00B80C78"/>
    <w:rsid w:val="00B843BD"/>
    <w:rsid w:val="00B84A1E"/>
    <w:rsid w:val="00B84A35"/>
    <w:rsid w:val="00B87418"/>
    <w:rsid w:val="00B934C6"/>
    <w:rsid w:val="00B936A4"/>
    <w:rsid w:val="00B9447F"/>
    <w:rsid w:val="00B952FE"/>
    <w:rsid w:val="00B95AEC"/>
    <w:rsid w:val="00B96C95"/>
    <w:rsid w:val="00BA0206"/>
    <w:rsid w:val="00BA6DFF"/>
    <w:rsid w:val="00BA789B"/>
    <w:rsid w:val="00BB15F6"/>
    <w:rsid w:val="00BB1881"/>
    <w:rsid w:val="00BB1C13"/>
    <w:rsid w:val="00BB1F0D"/>
    <w:rsid w:val="00BB3C6C"/>
    <w:rsid w:val="00BB4838"/>
    <w:rsid w:val="00BC1E3A"/>
    <w:rsid w:val="00BC3304"/>
    <w:rsid w:val="00BC5EF9"/>
    <w:rsid w:val="00BD09DC"/>
    <w:rsid w:val="00BD281B"/>
    <w:rsid w:val="00BD6EF3"/>
    <w:rsid w:val="00BE3408"/>
    <w:rsid w:val="00BE7F24"/>
    <w:rsid w:val="00BF1771"/>
    <w:rsid w:val="00C0190A"/>
    <w:rsid w:val="00C01B3D"/>
    <w:rsid w:val="00C05544"/>
    <w:rsid w:val="00C06BE0"/>
    <w:rsid w:val="00C076C7"/>
    <w:rsid w:val="00C12CD4"/>
    <w:rsid w:val="00C141FB"/>
    <w:rsid w:val="00C209FC"/>
    <w:rsid w:val="00C2128D"/>
    <w:rsid w:val="00C21D28"/>
    <w:rsid w:val="00C22229"/>
    <w:rsid w:val="00C261CD"/>
    <w:rsid w:val="00C33BD7"/>
    <w:rsid w:val="00C34CE0"/>
    <w:rsid w:val="00C35D7A"/>
    <w:rsid w:val="00C35E97"/>
    <w:rsid w:val="00C400E8"/>
    <w:rsid w:val="00C423C8"/>
    <w:rsid w:val="00C42F2B"/>
    <w:rsid w:val="00C43C24"/>
    <w:rsid w:val="00C44747"/>
    <w:rsid w:val="00C456A2"/>
    <w:rsid w:val="00C45DFC"/>
    <w:rsid w:val="00C468CA"/>
    <w:rsid w:val="00C505E2"/>
    <w:rsid w:val="00C50D1B"/>
    <w:rsid w:val="00C53F79"/>
    <w:rsid w:val="00C552A0"/>
    <w:rsid w:val="00C56CF0"/>
    <w:rsid w:val="00C614E6"/>
    <w:rsid w:val="00C6378E"/>
    <w:rsid w:val="00C63B32"/>
    <w:rsid w:val="00C64411"/>
    <w:rsid w:val="00C64C8C"/>
    <w:rsid w:val="00C653C1"/>
    <w:rsid w:val="00C67DDE"/>
    <w:rsid w:val="00C67ED2"/>
    <w:rsid w:val="00C70541"/>
    <w:rsid w:val="00C7570F"/>
    <w:rsid w:val="00C76EBC"/>
    <w:rsid w:val="00C77718"/>
    <w:rsid w:val="00C80D02"/>
    <w:rsid w:val="00C829A6"/>
    <w:rsid w:val="00C841D4"/>
    <w:rsid w:val="00C849FD"/>
    <w:rsid w:val="00C9098F"/>
    <w:rsid w:val="00C90BDF"/>
    <w:rsid w:val="00C9112A"/>
    <w:rsid w:val="00C911DB"/>
    <w:rsid w:val="00C92B6E"/>
    <w:rsid w:val="00C97951"/>
    <w:rsid w:val="00CA1AC9"/>
    <w:rsid w:val="00CA4CD0"/>
    <w:rsid w:val="00CC0B31"/>
    <w:rsid w:val="00CC112C"/>
    <w:rsid w:val="00CC1745"/>
    <w:rsid w:val="00CC3007"/>
    <w:rsid w:val="00CC36BC"/>
    <w:rsid w:val="00CC6ADB"/>
    <w:rsid w:val="00CD0948"/>
    <w:rsid w:val="00CD6F32"/>
    <w:rsid w:val="00CD6F9B"/>
    <w:rsid w:val="00CD7D96"/>
    <w:rsid w:val="00CE4772"/>
    <w:rsid w:val="00CE5BF8"/>
    <w:rsid w:val="00CE67FF"/>
    <w:rsid w:val="00CF31BC"/>
    <w:rsid w:val="00CF3E67"/>
    <w:rsid w:val="00CF5B50"/>
    <w:rsid w:val="00CF7CEB"/>
    <w:rsid w:val="00D02B9A"/>
    <w:rsid w:val="00D034DA"/>
    <w:rsid w:val="00D03D12"/>
    <w:rsid w:val="00D06D6B"/>
    <w:rsid w:val="00D07DB6"/>
    <w:rsid w:val="00D122DE"/>
    <w:rsid w:val="00D13FE3"/>
    <w:rsid w:val="00D140D4"/>
    <w:rsid w:val="00D1482F"/>
    <w:rsid w:val="00D14E9A"/>
    <w:rsid w:val="00D1532B"/>
    <w:rsid w:val="00D178C2"/>
    <w:rsid w:val="00D20FD5"/>
    <w:rsid w:val="00D21944"/>
    <w:rsid w:val="00D251D4"/>
    <w:rsid w:val="00D25C14"/>
    <w:rsid w:val="00D315B3"/>
    <w:rsid w:val="00D31A5D"/>
    <w:rsid w:val="00D32B3B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5C28"/>
    <w:rsid w:val="00D5633F"/>
    <w:rsid w:val="00D56642"/>
    <w:rsid w:val="00D56D10"/>
    <w:rsid w:val="00D635E4"/>
    <w:rsid w:val="00D70691"/>
    <w:rsid w:val="00D7256B"/>
    <w:rsid w:val="00D73981"/>
    <w:rsid w:val="00D73F68"/>
    <w:rsid w:val="00D74D32"/>
    <w:rsid w:val="00D74F61"/>
    <w:rsid w:val="00D767D3"/>
    <w:rsid w:val="00D76A39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72EB"/>
    <w:rsid w:val="00DA0E9B"/>
    <w:rsid w:val="00DA1691"/>
    <w:rsid w:val="00DA66FE"/>
    <w:rsid w:val="00DA6D8E"/>
    <w:rsid w:val="00DB05F4"/>
    <w:rsid w:val="00DB0B7B"/>
    <w:rsid w:val="00DB1328"/>
    <w:rsid w:val="00DC0745"/>
    <w:rsid w:val="00DC2AAF"/>
    <w:rsid w:val="00DC2B82"/>
    <w:rsid w:val="00DD3795"/>
    <w:rsid w:val="00DD3A32"/>
    <w:rsid w:val="00DE1BBA"/>
    <w:rsid w:val="00DE2DAB"/>
    <w:rsid w:val="00DE49BE"/>
    <w:rsid w:val="00DE6C69"/>
    <w:rsid w:val="00DE7C50"/>
    <w:rsid w:val="00DF0BBE"/>
    <w:rsid w:val="00DF42E5"/>
    <w:rsid w:val="00DF5168"/>
    <w:rsid w:val="00DF583A"/>
    <w:rsid w:val="00DF688D"/>
    <w:rsid w:val="00E007BF"/>
    <w:rsid w:val="00E0769E"/>
    <w:rsid w:val="00E1196C"/>
    <w:rsid w:val="00E14BE8"/>
    <w:rsid w:val="00E16DFA"/>
    <w:rsid w:val="00E20FB3"/>
    <w:rsid w:val="00E33321"/>
    <w:rsid w:val="00E34481"/>
    <w:rsid w:val="00E406A3"/>
    <w:rsid w:val="00E41353"/>
    <w:rsid w:val="00E44891"/>
    <w:rsid w:val="00E451E8"/>
    <w:rsid w:val="00E46079"/>
    <w:rsid w:val="00E46EFA"/>
    <w:rsid w:val="00E5212F"/>
    <w:rsid w:val="00E54D24"/>
    <w:rsid w:val="00E557F9"/>
    <w:rsid w:val="00E56693"/>
    <w:rsid w:val="00E60294"/>
    <w:rsid w:val="00E61664"/>
    <w:rsid w:val="00E6170F"/>
    <w:rsid w:val="00E63BDE"/>
    <w:rsid w:val="00E64BCC"/>
    <w:rsid w:val="00E668C5"/>
    <w:rsid w:val="00E66C54"/>
    <w:rsid w:val="00E67447"/>
    <w:rsid w:val="00E73060"/>
    <w:rsid w:val="00E73464"/>
    <w:rsid w:val="00E75A03"/>
    <w:rsid w:val="00E75FB7"/>
    <w:rsid w:val="00E804C1"/>
    <w:rsid w:val="00E82C94"/>
    <w:rsid w:val="00E82F37"/>
    <w:rsid w:val="00E842C8"/>
    <w:rsid w:val="00E909D0"/>
    <w:rsid w:val="00E9132B"/>
    <w:rsid w:val="00E91CE4"/>
    <w:rsid w:val="00E91CF9"/>
    <w:rsid w:val="00E956A2"/>
    <w:rsid w:val="00E95E39"/>
    <w:rsid w:val="00E965E6"/>
    <w:rsid w:val="00EA19B0"/>
    <w:rsid w:val="00EA229F"/>
    <w:rsid w:val="00EA2517"/>
    <w:rsid w:val="00EA5101"/>
    <w:rsid w:val="00EA541C"/>
    <w:rsid w:val="00EA5837"/>
    <w:rsid w:val="00EA7EF9"/>
    <w:rsid w:val="00EB21C6"/>
    <w:rsid w:val="00EB6572"/>
    <w:rsid w:val="00EC0F9E"/>
    <w:rsid w:val="00EC317C"/>
    <w:rsid w:val="00EC5ED8"/>
    <w:rsid w:val="00EC686B"/>
    <w:rsid w:val="00EC71AB"/>
    <w:rsid w:val="00ED09A7"/>
    <w:rsid w:val="00ED0D75"/>
    <w:rsid w:val="00ED2170"/>
    <w:rsid w:val="00ED5DF5"/>
    <w:rsid w:val="00ED63DC"/>
    <w:rsid w:val="00ED6624"/>
    <w:rsid w:val="00EE1575"/>
    <w:rsid w:val="00EE2D14"/>
    <w:rsid w:val="00EE79D0"/>
    <w:rsid w:val="00EF10E0"/>
    <w:rsid w:val="00EF5ECD"/>
    <w:rsid w:val="00EF6DE8"/>
    <w:rsid w:val="00EF71C8"/>
    <w:rsid w:val="00EF7BE9"/>
    <w:rsid w:val="00F03BD4"/>
    <w:rsid w:val="00F0474C"/>
    <w:rsid w:val="00F04F28"/>
    <w:rsid w:val="00F1123A"/>
    <w:rsid w:val="00F11BF5"/>
    <w:rsid w:val="00F1239A"/>
    <w:rsid w:val="00F17CD6"/>
    <w:rsid w:val="00F20619"/>
    <w:rsid w:val="00F20B26"/>
    <w:rsid w:val="00F23850"/>
    <w:rsid w:val="00F32F2E"/>
    <w:rsid w:val="00F41908"/>
    <w:rsid w:val="00F4533F"/>
    <w:rsid w:val="00F46204"/>
    <w:rsid w:val="00F52D63"/>
    <w:rsid w:val="00F5586D"/>
    <w:rsid w:val="00F55C1B"/>
    <w:rsid w:val="00F5605D"/>
    <w:rsid w:val="00F60FB3"/>
    <w:rsid w:val="00F62183"/>
    <w:rsid w:val="00F623BE"/>
    <w:rsid w:val="00F647E4"/>
    <w:rsid w:val="00F65E0C"/>
    <w:rsid w:val="00F66D6A"/>
    <w:rsid w:val="00F66DE0"/>
    <w:rsid w:val="00F76173"/>
    <w:rsid w:val="00F76532"/>
    <w:rsid w:val="00F84109"/>
    <w:rsid w:val="00F84F41"/>
    <w:rsid w:val="00F85813"/>
    <w:rsid w:val="00F86E9E"/>
    <w:rsid w:val="00F93025"/>
    <w:rsid w:val="00F9572A"/>
    <w:rsid w:val="00F97A34"/>
    <w:rsid w:val="00FA2F20"/>
    <w:rsid w:val="00FA44B2"/>
    <w:rsid w:val="00FA60A9"/>
    <w:rsid w:val="00FB10EC"/>
    <w:rsid w:val="00FB1F90"/>
    <w:rsid w:val="00FB224A"/>
    <w:rsid w:val="00FB31F2"/>
    <w:rsid w:val="00FB4C17"/>
    <w:rsid w:val="00FC00DB"/>
    <w:rsid w:val="00FC4364"/>
    <w:rsid w:val="00FC527A"/>
    <w:rsid w:val="00FC55B5"/>
    <w:rsid w:val="00FD00E9"/>
    <w:rsid w:val="00FD0365"/>
    <w:rsid w:val="00FD21A3"/>
    <w:rsid w:val="00FD3FA0"/>
    <w:rsid w:val="00FD5E17"/>
    <w:rsid w:val="00FD5E93"/>
    <w:rsid w:val="00FD6C49"/>
    <w:rsid w:val="00FE031A"/>
    <w:rsid w:val="00FE08E6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81a64e-3cd4-47af-9558-35c46e602c27"/>
    <ds:schemaRef ds:uri="http://purl.org/dc/elements/1.1/"/>
    <ds:schemaRef ds:uri="7c098bb1-5bb9-4d87-8ca4-4cf60d234aa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86859-4BDB-4A3C-9191-E2548CA15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ECEA0-05EA-4108-88C7-85F84ED4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2024-12-18T12:49:00Z</dcterms:created>
  <dcterms:modified xsi:type="dcterms:W3CDTF">2024-12-18T12:49:00Z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